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rebuchet MS" w:hAnsi="Trebuchet MS"/>
        </w:rPr>
        <w:id w:val="-1224901202"/>
        <w:docPartObj>
          <w:docPartGallery w:val="Cover Pages"/>
          <w:docPartUnique/>
        </w:docPartObj>
      </w:sdtPr>
      <w:sdtEndPr>
        <w:rPr>
          <w:rFonts w:ascii="Arial Narrow" w:hAnsi="Arial Narrow"/>
          <w:sz w:val="24"/>
          <w:szCs w:val="28"/>
        </w:rPr>
      </w:sdtEndPr>
      <w:sdtContent>
        <w:p w:rsidR="00D54D12" w:rsidRDefault="00D54D12" w:rsidP="00D54D12">
          <w:pPr>
            <w:jc w:val="center"/>
            <w:rPr>
              <w:rFonts w:ascii="Arial Narrow" w:hAnsi="Arial Narrow"/>
              <w:b/>
              <w:bCs/>
            </w:rPr>
          </w:pPr>
        </w:p>
        <w:p w:rsidR="00D54D12" w:rsidRDefault="00D54D12" w:rsidP="00D54D12">
          <w:pPr>
            <w:jc w:val="center"/>
            <w:rPr>
              <w:rFonts w:ascii="Arial Narrow" w:hAnsi="Arial Narrow"/>
              <w:b/>
              <w:bCs/>
            </w:rPr>
          </w:pPr>
        </w:p>
        <w:p w:rsidR="00D54D12" w:rsidRDefault="00D54D12" w:rsidP="00D54D12">
          <w:pPr>
            <w:jc w:val="center"/>
            <w:rPr>
              <w:rFonts w:ascii="Arial Narrow" w:hAnsi="Arial Narrow"/>
              <w:b/>
              <w:bCs/>
              <w:sz w:val="36"/>
              <w:szCs w:val="36"/>
              <w:u w:val="single"/>
            </w:rPr>
          </w:pPr>
          <w:r w:rsidRPr="001A4DCC">
            <w:rPr>
              <w:rFonts w:ascii="Arial Narrow" w:hAnsi="Arial Narrow"/>
              <w:b/>
              <w:bCs/>
              <w:sz w:val="36"/>
              <w:szCs w:val="36"/>
              <w:u w:val="single"/>
            </w:rPr>
            <w:t>ADDITIF N°</w:t>
          </w:r>
          <w:r>
            <w:rPr>
              <w:rFonts w:ascii="Arial Narrow" w:hAnsi="Arial Narrow"/>
              <w:b/>
              <w:bCs/>
              <w:sz w:val="36"/>
              <w:szCs w:val="36"/>
              <w:u w:val="single"/>
            </w:rPr>
            <w:t>1</w:t>
          </w:r>
          <w:r w:rsidRPr="001A4DCC">
            <w:rPr>
              <w:rFonts w:ascii="Arial Narrow" w:hAnsi="Arial Narrow"/>
              <w:b/>
              <w:bCs/>
              <w:sz w:val="36"/>
              <w:szCs w:val="36"/>
              <w:u w:val="single"/>
            </w:rPr>
            <w:t xml:space="preserve"> </w:t>
          </w:r>
        </w:p>
        <w:p w:rsidR="00D54D12" w:rsidRPr="008A2670" w:rsidRDefault="00D54D12" w:rsidP="00D54D12">
          <w:pPr>
            <w:spacing w:after="0" w:line="240" w:lineRule="auto"/>
            <w:jc w:val="center"/>
            <w:rPr>
              <w:rFonts w:ascii="Arial Narrow" w:hAnsi="Arial Narrow" w:cs="Arial Narrow"/>
              <w:b/>
              <w:bCs/>
              <w:sz w:val="26"/>
              <w:szCs w:val="26"/>
            </w:rPr>
          </w:pPr>
          <w:r>
            <w:rPr>
              <w:rFonts w:ascii="Arial Narrow" w:hAnsi="Arial Narrow" w:cs="Arial Narrow"/>
              <w:b/>
              <w:bCs/>
              <w:sz w:val="26"/>
              <w:szCs w:val="26"/>
            </w:rPr>
            <w:t xml:space="preserve">AU </w:t>
          </w:r>
          <w:r w:rsidRPr="008A2670">
            <w:rPr>
              <w:rFonts w:ascii="Arial Narrow" w:hAnsi="Arial Narrow" w:cs="Arial Narrow"/>
              <w:b/>
              <w:bCs/>
              <w:sz w:val="26"/>
              <w:szCs w:val="26"/>
            </w:rPr>
            <w:t xml:space="preserve">DOSSIER D’APPEL D’OFFRES </w:t>
          </w:r>
          <w:r>
            <w:rPr>
              <w:rFonts w:ascii="Arial Narrow" w:hAnsi="Arial Narrow" w:cs="Arial Narrow"/>
              <w:b/>
              <w:bCs/>
              <w:sz w:val="26"/>
              <w:szCs w:val="26"/>
            </w:rPr>
            <w:t>NATIONAL OUVERT</w:t>
          </w:r>
        </w:p>
        <w:p w:rsidR="00D54D12" w:rsidRPr="008A2670" w:rsidRDefault="00D54D12" w:rsidP="00D54D12">
          <w:pPr>
            <w:spacing w:after="0" w:line="240" w:lineRule="auto"/>
            <w:jc w:val="center"/>
            <w:rPr>
              <w:rFonts w:ascii="Arial Narrow" w:hAnsi="Arial Narrow" w:cs="Arial Narrow"/>
              <w:sz w:val="26"/>
              <w:szCs w:val="26"/>
            </w:rPr>
          </w:pPr>
          <w:r>
            <w:rPr>
              <w:rFonts w:ascii="Arial Narrow" w:hAnsi="Arial Narrow" w:cs="Arial Narrow"/>
              <w:sz w:val="26"/>
              <w:szCs w:val="26"/>
            </w:rPr>
            <w:t>N° 011.19/AONO</w:t>
          </w:r>
          <w:r w:rsidRPr="008A2670">
            <w:rPr>
              <w:rFonts w:ascii="Arial Narrow" w:hAnsi="Arial Narrow" w:cs="Arial Narrow"/>
              <w:sz w:val="26"/>
              <w:szCs w:val="26"/>
            </w:rPr>
            <w:t>/</w:t>
          </w:r>
          <w:r>
            <w:rPr>
              <w:rFonts w:ascii="Arial Narrow" w:hAnsi="Arial Narrow" w:cs="Arial Narrow"/>
              <w:sz w:val="26"/>
              <w:szCs w:val="26"/>
            </w:rPr>
            <w:t>SONARA</w:t>
          </w:r>
          <w:r w:rsidRPr="008A2670">
            <w:rPr>
              <w:rFonts w:ascii="Arial Narrow" w:hAnsi="Arial Narrow" w:cs="Arial Narrow"/>
              <w:sz w:val="26"/>
              <w:szCs w:val="26"/>
            </w:rPr>
            <w:t>/C</w:t>
          </w:r>
          <w:r>
            <w:rPr>
              <w:rFonts w:ascii="Arial Narrow" w:hAnsi="Arial Narrow" w:cs="Arial Narrow"/>
              <w:sz w:val="26"/>
              <w:szCs w:val="26"/>
            </w:rPr>
            <w:t>IPM/2019</w:t>
          </w:r>
          <w:r w:rsidRPr="008A2670">
            <w:rPr>
              <w:rFonts w:ascii="Arial Narrow" w:hAnsi="Arial Narrow" w:cs="Arial Narrow"/>
              <w:sz w:val="26"/>
              <w:szCs w:val="26"/>
            </w:rPr>
            <w:t xml:space="preserve"> DU </w:t>
          </w:r>
          <w:r w:rsidRPr="00D77109">
            <w:rPr>
              <w:rFonts w:ascii="Arial Narrow" w:hAnsi="Arial Narrow" w:cs="Arial Narrow"/>
              <w:sz w:val="26"/>
              <w:szCs w:val="26"/>
            </w:rPr>
            <w:t>1</w:t>
          </w:r>
          <w:r w:rsidRPr="00D77109">
            <w:rPr>
              <w:rFonts w:ascii="Arial Narrow" w:hAnsi="Arial Narrow" w:cs="Arial Narrow"/>
              <w:sz w:val="26"/>
              <w:szCs w:val="26"/>
              <w:vertAlign w:val="superscript"/>
            </w:rPr>
            <w:t>er</w:t>
          </w:r>
          <w:r w:rsidRPr="00D77109">
            <w:rPr>
              <w:rFonts w:ascii="Arial Narrow" w:hAnsi="Arial Narrow" w:cs="Arial Narrow"/>
              <w:sz w:val="26"/>
              <w:szCs w:val="26"/>
            </w:rPr>
            <w:t>/04/2019</w:t>
          </w:r>
        </w:p>
        <w:p w:rsidR="00D54D12" w:rsidRPr="00D54D12" w:rsidRDefault="00D54D12" w:rsidP="00D54D12">
          <w:pPr>
            <w:spacing w:after="0" w:line="240" w:lineRule="auto"/>
            <w:jc w:val="center"/>
            <w:rPr>
              <w:rFonts w:ascii="Arial Narrow" w:hAnsi="Arial Narrow"/>
              <w:bCs/>
              <w:sz w:val="10"/>
              <w:szCs w:val="10"/>
              <w:highlight w:val="lightGray"/>
            </w:rPr>
          </w:pPr>
          <w:r w:rsidRPr="00D54D12">
            <w:rPr>
              <w:rFonts w:ascii="Arial Narrow" w:hAnsi="Arial Narrow" w:cs="Arial Narrow"/>
              <w:b/>
              <w:bCs/>
              <w:sz w:val="10"/>
              <w:szCs w:val="10"/>
              <w14:shadow w14:blurRad="50800" w14:dist="38100" w14:dir="2700000" w14:sx="100000" w14:sy="100000" w14:kx="0" w14:ky="0" w14:algn="tl">
                <w14:srgbClr w14:val="000000">
                  <w14:alpha w14:val="60000"/>
                </w14:srgbClr>
              </w14:shadow>
            </w:rPr>
            <w:t xml:space="preserve"> </w:t>
          </w:r>
        </w:p>
        <w:p w:rsidR="00D54D12" w:rsidRPr="00D54D12" w:rsidRDefault="00D54D12" w:rsidP="00D54D12">
          <w:pPr>
            <w:pBdr>
              <w:bottom w:val="single" w:sz="4" w:space="1" w:color="auto"/>
            </w:pBdr>
            <w:jc w:val="center"/>
            <w:rPr>
              <w:rFonts w:ascii="Arial Narrow" w:hAnsi="Arial Narrow"/>
              <w:bCs/>
              <w:sz w:val="26"/>
              <w:szCs w:val="26"/>
              <w:highlight w:val="lightGray"/>
            </w:rPr>
          </w:pPr>
          <w:r w:rsidRPr="00F44AD0">
            <w:rPr>
              <w:rFonts w:ascii="Arial Narrow" w:hAnsi="Arial Narrow"/>
              <w:bCs/>
              <w:sz w:val="26"/>
              <w:szCs w:val="26"/>
              <w:highlight w:val="lightGray"/>
            </w:rPr>
            <w:t>PORTANT REPORT DE</w:t>
          </w:r>
          <w:r>
            <w:rPr>
              <w:rFonts w:ascii="Arial Narrow" w:hAnsi="Arial Narrow"/>
              <w:bCs/>
              <w:sz w:val="26"/>
              <w:szCs w:val="26"/>
              <w:highlight w:val="lightGray"/>
            </w:rPr>
            <w:t xml:space="preserve"> LA</w:t>
          </w:r>
          <w:r w:rsidRPr="00F44AD0">
            <w:rPr>
              <w:rFonts w:ascii="Arial Narrow" w:hAnsi="Arial Narrow"/>
              <w:bCs/>
              <w:sz w:val="26"/>
              <w:szCs w:val="26"/>
              <w:highlight w:val="lightGray"/>
            </w:rPr>
            <w:t xml:space="preserve"> DATE DE REMISE ET D’OUVERTURE DES OFFRES </w:t>
          </w:r>
          <w:r w:rsidRPr="00D54D12">
            <w:rPr>
              <w:rFonts w:ascii="Arial Narrow" w:hAnsi="Arial Narrow"/>
              <w:bCs/>
              <w:sz w:val="26"/>
              <w:szCs w:val="26"/>
              <w:highlight w:val="lightGray"/>
            </w:rPr>
            <w:t xml:space="preserve">ET </w:t>
          </w:r>
          <w:r>
            <w:rPr>
              <w:rFonts w:ascii="Arial Narrow" w:hAnsi="Arial Narrow"/>
              <w:bCs/>
              <w:sz w:val="26"/>
              <w:szCs w:val="26"/>
              <w:highlight w:val="lightGray"/>
            </w:rPr>
            <w:t>CORRECTION</w:t>
          </w:r>
          <w:r w:rsidRPr="00D54D12">
            <w:rPr>
              <w:rFonts w:ascii="Arial Narrow" w:hAnsi="Arial Narrow"/>
              <w:bCs/>
              <w:sz w:val="26"/>
              <w:szCs w:val="26"/>
              <w:highlight w:val="lightGray"/>
            </w:rPr>
            <w:t xml:space="preserve"> D’UN CRIT</w:t>
          </w:r>
          <w:r>
            <w:rPr>
              <w:rFonts w:ascii="Arial Narrow" w:hAnsi="Arial Narrow"/>
              <w:bCs/>
              <w:sz w:val="26"/>
              <w:szCs w:val="26"/>
              <w:highlight w:val="lightGray"/>
            </w:rPr>
            <w:t>È</w:t>
          </w:r>
          <w:r w:rsidRPr="00D54D12">
            <w:rPr>
              <w:rFonts w:ascii="Arial Narrow" w:hAnsi="Arial Narrow"/>
              <w:bCs/>
              <w:sz w:val="26"/>
              <w:szCs w:val="26"/>
              <w:highlight w:val="lightGray"/>
            </w:rPr>
            <w:t xml:space="preserve">RE </w:t>
          </w:r>
          <w:r>
            <w:rPr>
              <w:rFonts w:ascii="Arial Narrow" w:hAnsi="Arial Narrow"/>
              <w:bCs/>
              <w:sz w:val="26"/>
              <w:szCs w:val="26"/>
              <w:highlight w:val="lightGray"/>
            </w:rPr>
            <w:t>É</w:t>
          </w:r>
          <w:r w:rsidRPr="00D54D12">
            <w:rPr>
              <w:rFonts w:ascii="Arial Narrow" w:hAnsi="Arial Narrow"/>
              <w:bCs/>
              <w:sz w:val="26"/>
              <w:szCs w:val="26"/>
              <w:highlight w:val="lightGray"/>
            </w:rPr>
            <w:t>LIMINATOIRE</w:t>
          </w:r>
        </w:p>
        <w:p w:rsidR="00D54D12" w:rsidRPr="001508ED" w:rsidRDefault="00D54D12" w:rsidP="00D54D12">
          <w:pPr>
            <w:widowControl w:val="0"/>
            <w:autoSpaceDE w:val="0"/>
            <w:autoSpaceDN w:val="0"/>
            <w:adjustRightInd w:val="0"/>
            <w:spacing w:before="60" w:after="60"/>
            <w:ind w:right="-20"/>
            <w:jc w:val="both"/>
            <w:rPr>
              <w:rFonts w:ascii="Arial Narrow" w:hAnsi="Arial Narrow"/>
              <w:sz w:val="10"/>
              <w:szCs w:val="10"/>
            </w:rPr>
          </w:pPr>
        </w:p>
        <w:p w:rsidR="00BC6D08" w:rsidRDefault="00E81881" w:rsidP="00D54D12">
          <w:pPr>
            <w:widowControl w:val="0"/>
            <w:autoSpaceDE w:val="0"/>
            <w:autoSpaceDN w:val="0"/>
            <w:adjustRightInd w:val="0"/>
            <w:spacing w:before="60" w:after="60"/>
            <w:ind w:right="-23"/>
            <w:jc w:val="both"/>
            <w:rPr>
              <w:rFonts w:ascii="Arial Narrow" w:hAnsi="Arial Narrow"/>
            </w:rPr>
          </w:pPr>
          <w:r>
            <w:rPr>
              <w:rFonts w:ascii="Arial Narrow" w:hAnsi="Arial Narrow" w:cs="Arial Narrow"/>
              <w:noProof/>
              <w:lang w:val="en-US"/>
            </w:rPr>
            <mc:AlternateContent>
              <mc:Choice Requires="wps">
                <w:drawing>
                  <wp:anchor distT="0" distB="0" distL="114300" distR="114300" simplePos="0" relativeHeight="251663360" behindDoc="0" locked="0" layoutInCell="1" allowOverlap="1" wp14:anchorId="2611873B" wp14:editId="097DB6CE">
                    <wp:simplePos x="0" y="0"/>
                    <wp:positionH relativeFrom="column">
                      <wp:posOffset>5915660</wp:posOffset>
                    </wp:positionH>
                    <wp:positionV relativeFrom="paragraph">
                      <wp:posOffset>5657281</wp:posOffset>
                    </wp:positionV>
                    <wp:extent cx="498763" cy="320633"/>
                    <wp:effectExtent l="0" t="0" r="15875" b="22860"/>
                    <wp:wrapNone/>
                    <wp:docPr id="3" name="Rectangle à coins arrondis 3"/>
                    <wp:cNvGraphicFramePr/>
                    <a:graphic xmlns:a="http://schemas.openxmlformats.org/drawingml/2006/main">
                      <a:graphicData uri="http://schemas.microsoft.com/office/word/2010/wordprocessingShape">
                        <wps:wsp>
                          <wps:cNvSpPr/>
                          <wps:spPr>
                            <a:xfrm>
                              <a:off x="0" y="0"/>
                              <a:ext cx="498763" cy="320633"/>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81881" w:rsidRPr="00E81881" w:rsidRDefault="00E81881" w:rsidP="00E81881">
                                <w:pPr>
                                  <w:jc w:val="center"/>
                                  <w:rPr>
                                    <w:rFonts w:ascii="Arial Narrow" w:hAnsi="Arial Narrow"/>
                                    <w:sz w:val="20"/>
                                    <w:szCs w:val="20"/>
                                    <w:lang w:val="fr-CM"/>
                                  </w:rPr>
                                </w:pPr>
                                <w:r>
                                  <w:rPr>
                                    <w:rFonts w:ascii="Arial Narrow" w:hAnsi="Arial Narrow"/>
                                    <w:sz w:val="20"/>
                                    <w:szCs w:val="20"/>
                                    <w:lang w:val="fr-CM"/>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11873B" id="Rectangle à coins arrondis 3" o:spid="_x0000_s1026" style="position:absolute;left:0;text-align:left;margin-left:465.8pt;margin-top:445.45pt;width:39.25pt;height: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" fillcolor="white [3201]" strokecolor="#70ad47 [3209]" strokeweight="1pt">
                    <v:stroke joinstyle="miter"/>
                    <v:textbox>
                      <w:txbxContent>
                        <w:p w:rsidR="00E81881" w:rsidRPr="00E81881" w:rsidRDefault="00E81881" w:rsidP="00E81881">
                          <w:pPr>
                            <w:jc w:val="center"/>
                            <w:rPr>
                              <w:rFonts w:ascii="Arial Narrow" w:hAnsi="Arial Narrow"/>
                              <w:sz w:val="20"/>
                              <w:szCs w:val="20"/>
                              <w:lang w:val="fr-CM"/>
                            </w:rPr>
                          </w:pPr>
                          <w:r>
                            <w:rPr>
                              <w:rFonts w:ascii="Arial Narrow" w:hAnsi="Arial Narrow"/>
                              <w:sz w:val="20"/>
                              <w:szCs w:val="20"/>
                              <w:lang w:val="fr-CM"/>
                            </w:rPr>
                            <w:t>1/3</w:t>
                          </w:r>
                        </w:p>
                      </w:txbxContent>
                    </v:textbox>
                  </v:roundrect>
                </w:pict>
              </mc:Fallback>
            </mc:AlternateContent>
          </w:r>
          <w:r w:rsidR="00D54D12" w:rsidRPr="00BC4EF0">
            <w:rPr>
              <w:rFonts w:ascii="Arial Narrow" w:hAnsi="Arial Narrow"/>
            </w:rPr>
            <w:t>L</w:t>
          </w:r>
          <w:r w:rsidR="00D54D12">
            <w:rPr>
              <w:rFonts w:ascii="Arial Narrow" w:hAnsi="Arial Narrow"/>
            </w:rPr>
            <w:t>e Directeur Général de l</w:t>
          </w:r>
          <w:r w:rsidR="00D54D12" w:rsidRPr="00BC4EF0">
            <w:rPr>
              <w:rFonts w:ascii="Arial Narrow" w:hAnsi="Arial Narrow"/>
            </w:rPr>
            <w:t>a SONARA</w:t>
          </w:r>
          <w:r w:rsidR="00D54D12">
            <w:rPr>
              <w:rFonts w:ascii="Arial Narrow" w:hAnsi="Arial Narrow"/>
            </w:rPr>
            <w:t>, Maître d’Ouvrage,</w:t>
          </w:r>
          <w:r w:rsidR="00D54D12" w:rsidRPr="00BC4EF0">
            <w:rPr>
              <w:rFonts w:ascii="Arial Narrow" w:hAnsi="Arial Narrow"/>
            </w:rPr>
            <w:t xml:space="preserve"> porte à la connaissance </w:t>
          </w:r>
          <w:r w:rsidR="00D54D12">
            <w:rPr>
              <w:rFonts w:ascii="Arial Narrow" w:hAnsi="Arial Narrow"/>
            </w:rPr>
            <w:t>des entreprises soumissionnaires à l’Appel d’Offres National Ouvert n°</w:t>
          </w:r>
          <w:r w:rsidR="00D54D12" w:rsidRPr="00D54D12">
            <w:rPr>
              <w:rFonts w:ascii="Arial Narrow" w:hAnsi="Arial Narrow"/>
            </w:rPr>
            <w:t xml:space="preserve">011.19/AONO/SONARA/CIPM/2019 </w:t>
          </w:r>
          <w:r w:rsidR="00D54D12">
            <w:rPr>
              <w:rFonts w:ascii="Arial Narrow" w:hAnsi="Arial Narrow"/>
            </w:rPr>
            <w:t>du</w:t>
          </w:r>
          <w:r w:rsidR="00D54D12" w:rsidRPr="00F44AD0">
            <w:rPr>
              <w:rFonts w:ascii="Arial Narrow" w:hAnsi="Arial Narrow"/>
            </w:rPr>
            <w:t xml:space="preserve"> 1</w:t>
          </w:r>
          <w:r w:rsidR="00D54D12" w:rsidRPr="00D54D12">
            <w:rPr>
              <w:rFonts w:ascii="Arial Narrow" w:hAnsi="Arial Narrow"/>
              <w:vertAlign w:val="superscript"/>
            </w:rPr>
            <w:t>er</w:t>
          </w:r>
          <w:r w:rsidR="00D54D12" w:rsidRPr="00F44AD0">
            <w:rPr>
              <w:rFonts w:ascii="Arial Narrow" w:hAnsi="Arial Narrow"/>
            </w:rPr>
            <w:t>/0</w:t>
          </w:r>
          <w:r w:rsidR="00D54D12">
            <w:rPr>
              <w:rFonts w:ascii="Arial Narrow" w:hAnsi="Arial Narrow"/>
            </w:rPr>
            <w:t>4</w:t>
          </w:r>
          <w:r w:rsidR="00D54D12" w:rsidRPr="00F44AD0">
            <w:rPr>
              <w:rFonts w:ascii="Arial Narrow" w:hAnsi="Arial Narrow"/>
            </w:rPr>
            <w:t>/201</w:t>
          </w:r>
          <w:r w:rsidR="00D54D12">
            <w:rPr>
              <w:rFonts w:ascii="Arial Narrow" w:hAnsi="Arial Narrow"/>
            </w:rPr>
            <w:t>9,</w:t>
          </w:r>
          <w:r w:rsidR="00D54D12" w:rsidRPr="00F44AD0">
            <w:rPr>
              <w:rFonts w:ascii="Arial Narrow" w:hAnsi="Arial Narrow"/>
            </w:rPr>
            <w:t xml:space="preserve"> </w:t>
          </w:r>
          <w:r w:rsidR="00D54D12">
            <w:rPr>
              <w:rFonts w:ascii="Arial Narrow" w:hAnsi="Arial Narrow"/>
            </w:rPr>
            <w:t xml:space="preserve">pour le renouvellement du ‘’programme triennal d’assurances de la SONARA (2019 - 2020 - 2021)’’, </w:t>
          </w:r>
          <w:r w:rsidR="00BC6D08">
            <w:rPr>
              <w:rFonts w:ascii="Arial Narrow" w:hAnsi="Arial Narrow"/>
            </w:rPr>
            <w:t>des</w:t>
          </w:r>
          <w:r w:rsidR="00D54D12">
            <w:rPr>
              <w:rFonts w:ascii="Arial Narrow" w:hAnsi="Arial Narrow"/>
            </w:rPr>
            <w:t xml:space="preserve"> </w:t>
          </w:r>
          <w:r w:rsidR="00306643">
            <w:rPr>
              <w:rFonts w:ascii="Arial Narrow" w:hAnsi="Arial Narrow"/>
            </w:rPr>
            <w:t>modifications</w:t>
          </w:r>
          <w:r w:rsidR="00BC6D08">
            <w:rPr>
              <w:rFonts w:ascii="Arial Narrow" w:hAnsi="Arial Narrow"/>
            </w:rPr>
            <w:t xml:space="preserve"> </w:t>
          </w:r>
          <w:r w:rsidR="00D54D12">
            <w:rPr>
              <w:rFonts w:ascii="Arial Narrow" w:hAnsi="Arial Narrow"/>
            </w:rPr>
            <w:t xml:space="preserve">ci-après </w:t>
          </w:r>
          <w:r w:rsidR="00BC6D08">
            <w:rPr>
              <w:rFonts w:ascii="Arial Narrow" w:hAnsi="Arial Narrow"/>
            </w:rPr>
            <w:t>apportées à ce dossier :</w:t>
          </w:r>
        </w:p>
        <w:tbl>
          <w:tblPr>
            <w:tblStyle w:val="Grilledutableau"/>
            <w:tblW w:w="9776" w:type="dxa"/>
            <w:jc w:val="center"/>
            <w:tblLook w:val="04A0" w:firstRow="1" w:lastRow="0" w:firstColumn="1" w:lastColumn="0" w:noHBand="0" w:noVBand="1"/>
          </w:tblPr>
          <w:tblGrid>
            <w:gridCol w:w="851"/>
            <w:gridCol w:w="1274"/>
            <w:gridCol w:w="3246"/>
            <w:gridCol w:w="3249"/>
            <w:gridCol w:w="1156"/>
          </w:tblGrid>
          <w:tr w:rsidR="00BC6D08" w:rsidRPr="001508ED" w:rsidTr="00F5386B">
            <w:trPr>
              <w:jc w:val="center"/>
            </w:trPr>
            <w:tc>
              <w:tcPr>
                <w:tcW w:w="851" w:type="dxa"/>
                <w:vAlign w:val="center"/>
              </w:tcPr>
              <w:p w:rsidR="00BC6D08" w:rsidRPr="001508ED" w:rsidRDefault="00BC6D08" w:rsidP="00BC6D08">
                <w:pPr>
                  <w:widowControl w:val="0"/>
                  <w:autoSpaceDE w:val="0"/>
                  <w:autoSpaceDN w:val="0"/>
                  <w:adjustRightInd w:val="0"/>
                  <w:spacing w:before="60" w:after="60"/>
                  <w:ind w:right="-23"/>
                  <w:jc w:val="center"/>
                  <w:rPr>
                    <w:rFonts w:ascii="Arial Narrow" w:hAnsi="Arial Narrow"/>
                    <w:sz w:val="20"/>
                    <w:szCs w:val="20"/>
                  </w:rPr>
                </w:pPr>
                <w:r w:rsidRPr="001508ED">
                  <w:rPr>
                    <w:rFonts w:ascii="Arial Narrow" w:hAnsi="Arial Narrow"/>
                    <w:sz w:val="20"/>
                    <w:szCs w:val="20"/>
                  </w:rPr>
                  <w:t>Rub.</w:t>
                </w:r>
              </w:p>
            </w:tc>
            <w:tc>
              <w:tcPr>
                <w:tcW w:w="1274" w:type="dxa"/>
                <w:vAlign w:val="center"/>
              </w:tcPr>
              <w:p w:rsidR="00BC6D08" w:rsidRPr="001508ED" w:rsidRDefault="00BC6D08" w:rsidP="00BC6D08">
                <w:pPr>
                  <w:widowControl w:val="0"/>
                  <w:autoSpaceDE w:val="0"/>
                  <w:autoSpaceDN w:val="0"/>
                  <w:adjustRightInd w:val="0"/>
                  <w:spacing w:before="60" w:after="60"/>
                  <w:ind w:right="-23"/>
                  <w:jc w:val="center"/>
                  <w:rPr>
                    <w:rFonts w:ascii="Arial Narrow" w:hAnsi="Arial Narrow"/>
                    <w:sz w:val="20"/>
                    <w:szCs w:val="20"/>
                  </w:rPr>
                </w:pPr>
                <w:r w:rsidRPr="001508ED">
                  <w:rPr>
                    <w:rFonts w:ascii="Arial Narrow" w:hAnsi="Arial Narrow"/>
                    <w:sz w:val="20"/>
                    <w:szCs w:val="20"/>
                  </w:rPr>
                  <w:t>Objet</w:t>
                </w:r>
              </w:p>
            </w:tc>
            <w:tc>
              <w:tcPr>
                <w:tcW w:w="6495" w:type="dxa"/>
                <w:gridSpan w:val="2"/>
              </w:tcPr>
              <w:p w:rsidR="00BC6D08" w:rsidRPr="001508ED" w:rsidRDefault="00BC6D08" w:rsidP="00BC6D08">
                <w:pPr>
                  <w:widowControl w:val="0"/>
                  <w:autoSpaceDE w:val="0"/>
                  <w:autoSpaceDN w:val="0"/>
                  <w:adjustRightInd w:val="0"/>
                  <w:spacing w:before="60" w:after="60"/>
                  <w:ind w:right="-23"/>
                  <w:jc w:val="center"/>
                  <w:rPr>
                    <w:rFonts w:ascii="Arial Narrow" w:hAnsi="Arial Narrow"/>
                    <w:sz w:val="20"/>
                    <w:szCs w:val="20"/>
                  </w:rPr>
                </w:pPr>
                <w:r w:rsidRPr="001508ED">
                  <w:rPr>
                    <w:rFonts w:ascii="Arial Narrow" w:hAnsi="Arial Narrow"/>
                    <w:sz w:val="20"/>
                    <w:szCs w:val="20"/>
                  </w:rPr>
                  <w:t>Précisions</w:t>
                </w:r>
              </w:p>
            </w:tc>
            <w:tc>
              <w:tcPr>
                <w:tcW w:w="1156" w:type="dxa"/>
                <w:vAlign w:val="center"/>
              </w:tcPr>
              <w:p w:rsidR="00BC6D08" w:rsidRPr="001508ED" w:rsidRDefault="00BC6D08" w:rsidP="00BC6D08">
                <w:pPr>
                  <w:widowControl w:val="0"/>
                  <w:autoSpaceDE w:val="0"/>
                  <w:autoSpaceDN w:val="0"/>
                  <w:adjustRightInd w:val="0"/>
                  <w:spacing w:before="60" w:after="60"/>
                  <w:ind w:right="-23"/>
                  <w:jc w:val="center"/>
                  <w:rPr>
                    <w:rFonts w:ascii="Arial Narrow" w:hAnsi="Arial Narrow"/>
                    <w:sz w:val="20"/>
                    <w:szCs w:val="20"/>
                  </w:rPr>
                </w:pPr>
                <w:r w:rsidRPr="001508ED">
                  <w:rPr>
                    <w:rFonts w:ascii="Arial Narrow" w:hAnsi="Arial Narrow"/>
                    <w:sz w:val="20"/>
                    <w:szCs w:val="20"/>
                  </w:rPr>
                  <w:t>Support</w:t>
                </w:r>
                <w:r w:rsidR="00F5386B">
                  <w:rPr>
                    <w:rFonts w:ascii="Arial Narrow" w:hAnsi="Arial Narrow"/>
                    <w:sz w:val="20"/>
                    <w:szCs w:val="20"/>
                  </w:rPr>
                  <w:t>s</w:t>
                </w:r>
              </w:p>
            </w:tc>
          </w:tr>
          <w:tr w:rsidR="00F5386B" w:rsidRPr="001508ED" w:rsidTr="00F5386B">
            <w:trPr>
              <w:jc w:val="center"/>
            </w:trPr>
            <w:tc>
              <w:tcPr>
                <w:tcW w:w="851" w:type="dxa"/>
                <w:vAlign w:val="center"/>
              </w:tcPr>
              <w:p w:rsidR="00BC6D08" w:rsidRPr="001508ED" w:rsidRDefault="00BC6D08" w:rsidP="00BC6D08">
                <w:pPr>
                  <w:widowControl w:val="0"/>
                  <w:autoSpaceDE w:val="0"/>
                  <w:autoSpaceDN w:val="0"/>
                  <w:adjustRightInd w:val="0"/>
                  <w:spacing w:before="60" w:after="60"/>
                  <w:ind w:right="-23"/>
                  <w:jc w:val="center"/>
                  <w:rPr>
                    <w:rFonts w:ascii="Arial Narrow" w:hAnsi="Arial Narrow"/>
                    <w:sz w:val="20"/>
                    <w:szCs w:val="20"/>
                  </w:rPr>
                </w:pPr>
                <w:r w:rsidRPr="001508ED">
                  <w:rPr>
                    <w:rFonts w:ascii="Arial Narrow" w:hAnsi="Arial Narrow"/>
                    <w:sz w:val="20"/>
                    <w:szCs w:val="20"/>
                  </w:rPr>
                  <w:t>1.</w:t>
                </w:r>
              </w:p>
            </w:tc>
            <w:tc>
              <w:tcPr>
                <w:tcW w:w="1274" w:type="dxa"/>
                <w:vAlign w:val="center"/>
              </w:tcPr>
              <w:p w:rsidR="00BC6D08" w:rsidRPr="001508ED" w:rsidRDefault="00BC6D08" w:rsidP="00BC6D08">
                <w:pPr>
                  <w:widowControl w:val="0"/>
                  <w:autoSpaceDE w:val="0"/>
                  <w:autoSpaceDN w:val="0"/>
                  <w:adjustRightInd w:val="0"/>
                  <w:spacing w:before="60" w:after="60"/>
                  <w:ind w:right="-23"/>
                  <w:jc w:val="both"/>
                  <w:rPr>
                    <w:rFonts w:ascii="Arial Narrow" w:hAnsi="Arial Narrow"/>
                    <w:sz w:val="20"/>
                    <w:szCs w:val="20"/>
                  </w:rPr>
                </w:pPr>
                <w:r w:rsidRPr="001508ED">
                  <w:rPr>
                    <w:rFonts w:ascii="Arial Narrow" w:hAnsi="Arial Narrow"/>
                    <w:sz w:val="20"/>
                    <w:szCs w:val="20"/>
                  </w:rPr>
                  <w:t>Report de la date de remise et d’ouverture des offres</w:t>
                </w:r>
              </w:p>
            </w:tc>
            <w:tc>
              <w:tcPr>
                <w:tcW w:w="3246" w:type="dxa"/>
              </w:tcPr>
              <w:p w:rsidR="00BC6D08" w:rsidRPr="001508ED" w:rsidRDefault="00BC6D08" w:rsidP="00BC6D08">
                <w:pPr>
                  <w:widowControl w:val="0"/>
                  <w:autoSpaceDE w:val="0"/>
                  <w:autoSpaceDN w:val="0"/>
                  <w:adjustRightInd w:val="0"/>
                  <w:spacing w:before="60" w:after="60"/>
                  <w:ind w:right="-23"/>
                  <w:jc w:val="both"/>
                  <w:rPr>
                    <w:rFonts w:ascii="Arial Narrow" w:hAnsi="Arial Narrow"/>
                    <w:sz w:val="20"/>
                    <w:szCs w:val="20"/>
                  </w:rPr>
                </w:pPr>
                <w:r w:rsidRPr="001508ED">
                  <w:rPr>
                    <w:rFonts w:ascii="Arial Narrow" w:hAnsi="Arial Narrow"/>
                    <w:sz w:val="20"/>
                    <w:szCs w:val="20"/>
                  </w:rPr>
                  <w:t>Au lieu de :</w:t>
                </w:r>
              </w:p>
              <w:p w:rsidR="00BC6D08" w:rsidRPr="001508ED" w:rsidRDefault="00BC6D08" w:rsidP="00BC6D08">
                <w:pPr>
                  <w:pStyle w:val="Paragraphedeliste"/>
                  <w:numPr>
                    <w:ilvl w:val="0"/>
                    <w:numId w:val="3"/>
                  </w:numPr>
                  <w:ind w:left="377" w:hanging="377"/>
                  <w:rPr>
                    <w:rFonts w:ascii="Arial Narrow" w:hAnsi="Arial Narrow" w:cs="Arial"/>
                    <w:b/>
                    <w:bCs/>
                    <w:sz w:val="20"/>
                    <w:szCs w:val="20"/>
                  </w:rPr>
                </w:pPr>
                <w:r w:rsidRPr="001508ED">
                  <w:rPr>
                    <w:rFonts w:ascii="Arial Narrow" w:hAnsi="Arial Narrow" w:cs="Arial"/>
                    <w:b/>
                    <w:bCs/>
                    <w:sz w:val="20"/>
                    <w:szCs w:val="20"/>
                  </w:rPr>
                  <w:t>REMISE DES OFFRES :</w:t>
                </w:r>
              </w:p>
              <w:p w:rsidR="00BC6D08" w:rsidRPr="001508ED" w:rsidRDefault="00BC6D08" w:rsidP="00BC6D08">
                <w:pPr>
                  <w:jc w:val="both"/>
                  <w:rPr>
                    <w:rFonts w:ascii="Arial Narrow" w:hAnsi="Arial Narrow" w:cs="Arial Narrow"/>
                    <w:sz w:val="20"/>
                    <w:szCs w:val="20"/>
                  </w:rPr>
                </w:pPr>
                <w:r w:rsidRPr="001508ED">
                  <w:rPr>
                    <w:rFonts w:ascii="Arial Narrow" w:hAnsi="Arial Narrow" w:cs="Arial"/>
                    <w:sz w:val="20"/>
                    <w:szCs w:val="20"/>
                  </w:rPr>
                  <w:t xml:space="preserve">Les offres rédigées en français ou en anglais, seront établies en six (6) exemplaires, dont un (1) original  et cinq (5) copies respectivement marquées comme telles. </w:t>
                </w:r>
                <w:r w:rsidRPr="001508ED">
                  <w:rPr>
                    <w:rFonts w:ascii="Arial Narrow" w:hAnsi="Arial Narrow" w:cs="Arial"/>
                    <w:sz w:val="20"/>
                    <w:szCs w:val="20"/>
                    <w:u w:val="single"/>
                  </w:rPr>
                  <w:t>L’ensemble devra parvenir au Département des Marchés de la Société Nationale de Raffinage (SONARA</w:t>
                </w:r>
                <w:r w:rsidRPr="001508ED">
                  <w:rPr>
                    <w:rFonts w:ascii="Arial Narrow" w:hAnsi="Arial Narrow" w:cs="Arial"/>
                    <w:sz w:val="20"/>
                    <w:szCs w:val="20"/>
                  </w:rPr>
                  <w:t>) B.P. 365 LIMBE - Cameroun, Tel : 233.42.38.15 ou 233.33.22.38 / Fax : 233.42.41.99 ou 233.33.22.35</w:t>
                </w:r>
                <w:r w:rsidRPr="001508ED">
                  <w:rPr>
                    <w:rFonts w:ascii="Arial Narrow" w:hAnsi="Arial Narrow" w:cs="Arial Narrow"/>
                    <w:sz w:val="20"/>
                    <w:szCs w:val="20"/>
                  </w:rPr>
                  <w:t xml:space="preserve">, contre décharge dans le registre y consacré </w:t>
                </w:r>
                <w:r w:rsidRPr="001508ED">
                  <w:rPr>
                    <w:rFonts w:ascii="Arial Narrow" w:hAnsi="Arial Narrow" w:cs="Arial Narrow"/>
                    <w:sz w:val="20"/>
                    <w:szCs w:val="20"/>
                    <w:u w:val="single"/>
                  </w:rPr>
                  <w:t>au plus tard le 19/04/2019 à 10h00</w:t>
                </w:r>
                <w:r w:rsidRPr="001508ED">
                  <w:rPr>
                    <w:rFonts w:ascii="Arial Narrow" w:hAnsi="Arial Narrow" w:cs="Arial Narrow"/>
                    <w:sz w:val="20"/>
                    <w:szCs w:val="20"/>
                  </w:rPr>
                  <w:t xml:space="preserve">, heure locale et devra porter la mention suivante : </w:t>
                </w:r>
              </w:p>
              <w:p w:rsidR="00BC6D08" w:rsidRPr="001508ED" w:rsidRDefault="00BC6D08" w:rsidP="00BC6D08">
                <w:pPr>
                  <w:tabs>
                    <w:tab w:val="left" w:pos="1740"/>
                    <w:tab w:val="center" w:pos="5032"/>
                  </w:tabs>
                  <w:ind w:right="-62"/>
                  <w:jc w:val="center"/>
                  <w:rPr>
                    <w:rFonts w:ascii="Arial Narrow" w:hAnsi="Arial Narrow" w:cs="Arial"/>
                    <w:bCs/>
                    <w:sz w:val="20"/>
                    <w:szCs w:val="20"/>
                    <w:lang w:val="pt-BR"/>
                  </w:rPr>
                </w:pPr>
                <w:r w:rsidRPr="001508ED">
                  <w:rPr>
                    <w:rFonts w:ascii="Arial Narrow" w:hAnsi="Arial Narrow" w:cs="Arial"/>
                    <w:bCs/>
                    <w:sz w:val="20"/>
                    <w:szCs w:val="20"/>
                    <w:lang w:val="pt-BR"/>
                  </w:rPr>
                  <w:t xml:space="preserve">APPEL D’OFFRES  N°011.19 / AONO / SONARA / CIPM / 2019 DU </w:t>
                </w:r>
                <w:r w:rsidRPr="001508ED">
                  <w:rPr>
                    <w:rFonts w:ascii="Arial Narrow" w:hAnsi="Arial Narrow" w:cs="Arial Narrow"/>
                    <w:sz w:val="20"/>
                    <w:szCs w:val="20"/>
                  </w:rPr>
                  <w:t>1</w:t>
                </w:r>
                <w:r w:rsidRPr="001508ED">
                  <w:rPr>
                    <w:rFonts w:ascii="Arial Narrow" w:hAnsi="Arial Narrow" w:cs="Arial Narrow"/>
                    <w:sz w:val="20"/>
                    <w:szCs w:val="20"/>
                    <w:vertAlign w:val="superscript"/>
                  </w:rPr>
                  <w:t>er</w:t>
                </w:r>
                <w:r w:rsidRPr="001508ED">
                  <w:rPr>
                    <w:rFonts w:ascii="Arial Narrow" w:hAnsi="Arial Narrow" w:cs="Arial Narrow"/>
                    <w:sz w:val="20"/>
                    <w:szCs w:val="20"/>
                  </w:rPr>
                  <w:t>/04/2019</w:t>
                </w:r>
              </w:p>
              <w:p w:rsidR="00BC6D08" w:rsidRPr="001508ED" w:rsidRDefault="00BC6D08" w:rsidP="00BC6D08">
                <w:pPr>
                  <w:pStyle w:val="Titre1"/>
                  <w:pBdr>
                    <w:top w:val="none" w:sz="0" w:space="0" w:color="auto"/>
                    <w:left w:val="none" w:sz="0" w:space="0" w:color="auto"/>
                    <w:bottom w:val="none" w:sz="0" w:space="0" w:color="auto"/>
                    <w:right w:val="none" w:sz="0" w:space="0" w:color="auto"/>
                  </w:pBdr>
                  <w:tabs>
                    <w:tab w:val="left" w:pos="8460"/>
                    <w:tab w:val="left" w:pos="9540"/>
                  </w:tabs>
                  <w:ind w:left="180" w:right="278"/>
                  <w:outlineLvl w:val="0"/>
                  <w:rPr>
                    <w:rFonts w:ascii="Arial Narrow" w:hAnsi="Arial Narrow"/>
                    <w:b w:val="0"/>
                    <w:bCs w:val="0"/>
                    <w:sz w:val="20"/>
                    <w:szCs w:val="20"/>
                    <w:lang w:val="pt-BR"/>
                  </w:rPr>
                </w:pPr>
                <w:r w:rsidRPr="001508ED">
                  <w:rPr>
                    <w:rFonts w:ascii="Arial Narrow" w:hAnsi="Arial Narrow"/>
                    <w:b w:val="0"/>
                    <w:bCs w:val="0"/>
                    <w:sz w:val="20"/>
                    <w:szCs w:val="20"/>
                    <w:lang w:val="pt-BR"/>
                  </w:rPr>
                  <w:t xml:space="preserve">       PROGRAMME TRIENNAL D’ASSURANCES DE LA SONARA</w:t>
                </w:r>
              </w:p>
              <w:p w:rsidR="00BC6D08" w:rsidRPr="001508ED" w:rsidRDefault="00BC6D08" w:rsidP="00BC6D08">
                <w:pPr>
                  <w:pStyle w:val="Titre1"/>
                  <w:pBdr>
                    <w:top w:val="none" w:sz="0" w:space="0" w:color="auto"/>
                    <w:left w:val="none" w:sz="0" w:space="0" w:color="auto"/>
                    <w:bottom w:val="none" w:sz="0" w:space="0" w:color="auto"/>
                    <w:right w:val="none" w:sz="0" w:space="0" w:color="auto"/>
                  </w:pBdr>
                  <w:tabs>
                    <w:tab w:val="left" w:pos="8460"/>
                    <w:tab w:val="left" w:pos="9540"/>
                  </w:tabs>
                  <w:ind w:left="180" w:right="278"/>
                  <w:outlineLvl w:val="0"/>
                  <w:rPr>
                    <w:rFonts w:ascii="Arial Narrow" w:hAnsi="Arial Narrow"/>
                    <w:b w:val="0"/>
                    <w:bCs w:val="0"/>
                    <w:sz w:val="20"/>
                    <w:szCs w:val="20"/>
                    <w:lang w:val="pt-BR"/>
                  </w:rPr>
                </w:pPr>
                <w:r w:rsidRPr="001508ED">
                  <w:rPr>
                    <w:rFonts w:ascii="Arial Narrow" w:hAnsi="Arial Narrow"/>
                    <w:b w:val="0"/>
                    <w:bCs w:val="0"/>
                    <w:sz w:val="20"/>
                    <w:szCs w:val="20"/>
                    <w:lang w:val="pt-BR"/>
                  </w:rPr>
                  <w:t>(2019 - 2020 - 2021)</w:t>
                </w:r>
              </w:p>
              <w:p w:rsidR="00BC6D08" w:rsidRPr="001508ED" w:rsidRDefault="00BC6D08" w:rsidP="001508ED">
                <w:pPr>
                  <w:shd w:val="clear" w:color="auto" w:fill="E7E6E6" w:themeFill="background2"/>
                  <w:jc w:val="center"/>
                  <w:rPr>
                    <w:rFonts w:ascii="Arial Narrow" w:hAnsi="Arial Narrow" w:cs="Arial"/>
                    <w:bCs/>
                    <w:iCs/>
                    <w:color w:val="000000"/>
                    <w:sz w:val="20"/>
                    <w:szCs w:val="20"/>
                  </w:rPr>
                </w:pPr>
                <w:r w:rsidRPr="001508ED">
                  <w:rPr>
                    <w:rFonts w:ascii="Arial Narrow" w:hAnsi="Arial Narrow" w:cs="Arial"/>
                    <w:bCs/>
                    <w:iCs/>
                    <w:color w:val="000000"/>
                    <w:sz w:val="20"/>
                    <w:szCs w:val="20"/>
                    <w:u w:val="single"/>
                  </w:rPr>
                  <w:t>LOT N°………</w:t>
                </w:r>
                <w:r w:rsidRPr="001508ED">
                  <w:rPr>
                    <w:rFonts w:ascii="Arial Narrow" w:hAnsi="Arial Narrow" w:cs="Arial"/>
                    <w:bCs/>
                    <w:iCs/>
                    <w:color w:val="000000"/>
                    <w:sz w:val="20"/>
                    <w:szCs w:val="20"/>
                  </w:rPr>
                  <w:t xml:space="preserve">: </w:t>
                </w:r>
              </w:p>
            </w:tc>
            <w:tc>
              <w:tcPr>
                <w:tcW w:w="3249" w:type="dxa"/>
              </w:tcPr>
              <w:p w:rsidR="00BC6D08" w:rsidRPr="001508ED" w:rsidRDefault="00BC6D08" w:rsidP="00BC6D08">
                <w:pPr>
                  <w:widowControl w:val="0"/>
                  <w:autoSpaceDE w:val="0"/>
                  <w:autoSpaceDN w:val="0"/>
                  <w:adjustRightInd w:val="0"/>
                  <w:spacing w:before="60" w:after="60"/>
                  <w:ind w:right="-23"/>
                  <w:jc w:val="both"/>
                  <w:rPr>
                    <w:rFonts w:ascii="Arial Narrow" w:hAnsi="Arial Narrow"/>
                    <w:sz w:val="20"/>
                    <w:szCs w:val="20"/>
                  </w:rPr>
                </w:pPr>
                <w:r w:rsidRPr="001508ED">
                  <w:rPr>
                    <w:rFonts w:ascii="Arial Narrow" w:hAnsi="Arial Narrow"/>
                    <w:sz w:val="20"/>
                    <w:szCs w:val="20"/>
                  </w:rPr>
                  <w:t>Lire :</w:t>
                </w:r>
              </w:p>
              <w:p w:rsidR="00BC6D08" w:rsidRPr="00F5386B" w:rsidRDefault="00BC6D08" w:rsidP="00F5386B">
                <w:pPr>
                  <w:pStyle w:val="Paragraphedeliste"/>
                  <w:numPr>
                    <w:ilvl w:val="0"/>
                    <w:numId w:val="10"/>
                  </w:numPr>
                  <w:ind w:left="265" w:hanging="265"/>
                  <w:rPr>
                    <w:rFonts w:ascii="Arial Narrow" w:hAnsi="Arial Narrow" w:cs="Arial"/>
                    <w:b/>
                    <w:bCs/>
                    <w:sz w:val="20"/>
                    <w:szCs w:val="20"/>
                  </w:rPr>
                </w:pPr>
                <w:r w:rsidRPr="00F5386B">
                  <w:rPr>
                    <w:rFonts w:ascii="Arial Narrow" w:hAnsi="Arial Narrow" w:cs="Arial"/>
                    <w:b/>
                    <w:bCs/>
                    <w:sz w:val="20"/>
                    <w:szCs w:val="20"/>
                  </w:rPr>
                  <w:t>REMISE DES OFFRES :</w:t>
                </w:r>
              </w:p>
              <w:p w:rsidR="00BC6D08" w:rsidRPr="001508ED" w:rsidRDefault="00BC6D08" w:rsidP="00BC6D08">
                <w:pPr>
                  <w:jc w:val="both"/>
                  <w:rPr>
                    <w:rFonts w:ascii="Arial Narrow" w:hAnsi="Arial Narrow" w:cs="Arial Narrow"/>
                    <w:sz w:val="20"/>
                    <w:szCs w:val="20"/>
                  </w:rPr>
                </w:pPr>
                <w:r w:rsidRPr="001508ED">
                  <w:rPr>
                    <w:rFonts w:ascii="Arial Narrow" w:hAnsi="Arial Narrow" w:cs="Arial"/>
                    <w:sz w:val="20"/>
                    <w:szCs w:val="20"/>
                  </w:rPr>
                  <w:t xml:space="preserve">Les offres rédigées en français ou en anglais, seront établies en six (6) exemplaires, dont un (1) original  et cinq (5) copies respectivement marquées comme telles. </w:t>
                </w:r>
                <w:r w:rsidRPr="001508ED">
                  <w:rPr>
                    <w:rFonts w:ascii="Arial Narrow" w:hAnsi="Arial Narrow" w:cs="Arial"/>
                    <w:sz w:val="20"/>
                    <w:szCs w:val="20"/>
                    <w:u w:val="single"/>
                  </w:rPr>
                  <w:t xml:space="preserve">L’ensemble devra parvenir au </w:t>
                </w:r>
                <w:r w:rsidRPr="001508ED">
                  <w:rPr>
                    <w:rFonts w:ascii="Arial Narrow" w:hAnsi="Arial Narrow" w:cs="Arial"/>
                    <w:b/>
                    <w:sz w:val="20"/>
                    <w:szCs w:val="20"/>
                    <w:u w:val="single"/>
                  </w:rPr>
                  <w:t>Département des Marchés</w:t>
                </w:r>
                <w:r w:rsidRPr="001508ED">
                  <w:rPr>
                    <w:rFonts w:ascii="Arial Narrow" w:hAnsi="Arial Narrow" w:cs="Arial"/>
                    <w:sz w:val="20"/>
                    <w:szCs w:val="20"/>
                    <w:u w:val="single"/>
                  </w:rPr>
                  <w:t xml:space="preserve"> de la Société Nationale de Raffinage (SONARA</w:t>
                </w:r>
                <w:r w:rsidRPr="001508ED">
                  <w:rPr>
                    <w:rFonts w:ascii="Arial Narrow" w:hAnsi="Arial Narrow" w:cs="Arial"/>
                    <w:sz w:val="20"/>
                    <w:szCs w:val="20"/>
                  </w:rPr>
                  <w:t>) B.P. 365 LIMBE - Cameroun, Tel : 233.42.38.15 ou 233.33.22.38 / Fax : 233.42.41.99 ou 233.33.22.35</w:t>
                </w:r>
                <w:r w:rsidRPr="001508ED">
                  <w:rPr>
                    <w:rFonts w:ascii="Arial Narrow" w:hAnsi="Arial Narrow" w:cs="Arial Narrow"/>
                    <w:sz w:val="20"/>
                    <w:szCs w:val="20"/>
                  </w:rPr>
                  <w:t xml:space="preserve">, contre décharge dans le registre y consacré </w:t>
                </w:r>
                <w:r w:rsidRPr="001508ED">
                  <w:rPr>
                    <w:rFonts w:ascii="Arial Narrow" w:hAnsi="Arial Narrow" w:cs="Arial Narrow"/>
                    <w:sz w:val="20"/>
                    <w:szCs w:val="20"/>
                    <w:u w:val="single"/>
                  </w:rPr>
                  <w:t>au plus tard le </w:t>
                </w:r>
                <w:r w:rsidRPr="001508ED">
                  <w:rPr>
                    <w:rFonts w:ascii="Arial Narrow" w:hAnsi="Arial Narrow" w:cs="Arial Narrow"/>
                    <w:b/>
                    <w:sz w:val="20"/>
                    <w:szCs w:val="20"/>
                    <w:u w:val="single"/>
                  </w:rPr>
                  <w:t>10/05/2019 à 10h00</w:t>
                </w:r>
                <w:r w:rsidRPr="001508ED">
                  <w:rPr>
                    <w:rFonts w:ascii="Arial Narrow" w:hAnsi="Arial Narrow" w:cs="Arial Narrow"/>
                    <w:sz w:val="20"/>
                    <w:szCs w:val="20"/>
                  </w:rPr>
                  <w:t xml:space="preserve">, heure locale et devra porter la mention suivante : </w:t>
                </w:r>
              </w:p>
              <w:p w:rsidR="00BC6D08" w:rsidRPr="001508ED" w:rsidRDefault="00BC6D08" w:rsidP="00BC6D08">
                <w:pPr>
                  <w:tabs>
                    <w:tab w:val="left" w:pos="1740"/>
                    <w:tab w:val="center" w:pos="5032"/>
                  </w:tabs>
                  <w:ind w:right="-62"/>
                  <w:jc w:val="center"/>
                  <w:rPr>
                    <w:rFonts w:ascii="Arial Narrow" w:hAnsi="Arial Narrow" w:cs="Arial"/>
                    <w:bCs/>
                    <w:sz w:val="20"/>
                    <w:szCs w:val="20"/>
                    <w:lang w:val="pt-BR"/>
                  </w:rPr>
                </w:pPr>
                <w:r w:rsidRPr="001508ED">
                  <w:rPr>
                    <w:rFonts w:ascii="Arial Narrow" w:hAnsi="Arial Narrow" w:cs="Arial"/>
                    <w:bCs/>
                    <w:sz w:val="20"/>
                    <w:szCs w:val="20"/>
                    <w:lang w:val="pt-BR"/>
                  </w:rPr>
                  <w:t xml:space="preserve">APPEL D’OFFRES  N°011.19 / AONO / SONARA / CIPM / 2019 DU </w:t>
                </w:r>
                <w:r w:rsidRPr="001508ED">
                  <w:rPr>
                    <w:rFonts w:ascii="Arial Narrow" w:hAnsi="Arial Narrow" w:cs="Arial Narrow"/>
                    <w:sz w:val="20"/>
                    <w:szCs w:val="20"/>
                  </w:rPr>
                  <w:t>1</w:t>
                </w:r>
                <w:r w:rsidRPr="001508ED">
                  <w:rPr>
                    <w:rFonts w:ascii="Arial Narrow" w:hAnsi="Arial Narrow" w:cs="Arial Narrow"/>
                    <w:sz w:val="20"/>
                    <w:szCs w:val="20"/>
                    <w:vertAlign w:val="superscript"/>
                  </w:rPr>
                  <w:t>er</w:t>
                </w:r>
                <w:r w:rsidRPr="001508ED">
                  <w:rPr>
                    <w:rFonts w:ascii="Arial Narrow" w:hAnsi="Arial Narrow" w:cs="Arial Narrow"/>
                    <w:sz w:val="20"/>
                    <w:szCs w:val="20"/>
                  </w:rPr>
                  <w:t>/04/2019</w:t>
                </w:r>
              </w:p>
              <w:p w:rsidR="00BC6D08" w:rsidRPr="001508ED" w:rsidRDefault="00BC6D08" w:rsidP="00BC6D08">
                <w:pPr>
                  <w:pStyle w:val="Titre1"/>
                  <w:pBdr>
                    <w:top w:val="none" w:sz="0" w:space="0" w:color="auto"/>
                    <w:left w:val="none" w:sz="0" w:space="0" w:color="auto"/>
                    <w:bottom w:val="none" w:sz="0" w:space="0" w:color="auto"/>
                    <w:right w:val="none" w:sz="0" w:space="0" w:color="auto"/>
                  </w:pBdr>
                  <w:tabs>
                    <w:tab w:val="left" w:pos="8460"/>
                    <w:tab w:val="left" w:pos="9540"/>
                  </w:tabs>
                  <w:ind w:left="180" w:right="278"/>
                  <w:outlineLvl w:val="0"/>
                  <w:rPr>
                    <w:rFonts w:ascii="Arial Narrow" w:hAnsi="Arial Narrow"/>
                    <w:bCs w:val="0"/>
                    <w:sz w:val="20"/>
                    <w:szCs w:val="20"/>
                    <w:lang w:val="pt-BR"/>
                  </w:rPr>
                </w:pPr>
                <w:r w:rsidRPr="001508ED">
                  <w:rPr>
                    <w:rFonts w:ascii="Arial Narrow" w:hAnsi="Arial Narrow"/>
                    <w:bCs w:val="0"/>
                    <w:sz w:val="20"/>
                    <w:szCs w:val="20"/>
                    <w:lang w:val="pt-BR"/>
                  </w:rPr>
                  <w:t xml:space="preserve">       PROGRAMME TRIENNAL D’ASSURANCES DE LA SONARA</w:t>
                </w:r>
              </w:p>
              <w:p w:rsidR="00BC6D08" w:rsidRPr="001508ED" w:rsidRDefault="00BC6D08" w:rsidP="00BC6D08">
                <w:pPr>
                  <w:pStyle w:val="Titre1"/>
                  <w:pBdr>
                    <w:top w:val="none" w:sz="0" w:space="0" w:color="auto"/>
                    <w:left w:val="none" w:sz="0" w:space="0" w:color="auto"/>
                    <w:bottom w:val="none" w:sz="0" w:space="0" w:color="auto"/>
                    <w:right w:val="none" w:sz="0" w:space="0" w:color="auto"/>
                  </w:pBdr>
                  <w:tabs>
                    <w:tab w:val="left" w:pos="8460"/>
                    <w:tab w:val="left" w:pos="9540"/>
                  </w:tabs>
                  <w:ind w:left="180" w:right="278"/>
                  <w:outlineLvl w:val="0"/>
                  <w:rPr>
                    <w:rFonts w:ascii="Arial Narrow" w:hAnsi="Arial Narrow"/>
                    <w:b w:val="0"/>
                    <w:bCs w:val="0"/>
                    <w:sz w:val="20"/>
                    <w:szCs w:val="20"/>
                    <w:lang w:val="pt-BR"/>
                  </w:rPr>
                </w:pPr>
                <w:r w:rsidRPr="001508ED">
                  <w:rPr>
                    <w:rFonts w:ascii="Arial Narrow" w:hAnsi="Arial Narrow"/>
                    <w:b w:val="0"/>
                    <w:bCs w:val="0"/>
                    <w:sz w:val="20"/>
                    <w:szCs w:val="20"/>
                    <w:lang w:val="pt-BR"/>
                  </w:rPr>
                  <w:t>(2019 - 2020 - 2021)</w:t>
                </w:r>
              </w:p>
              <w:p w:rsidR="00BC6D08" w:rsidRPr="001508ED" w:rsidRDefault="00BC6D08" w:rsidP="001508ED">
                <w:pPr>
                  <w:shd w:val="clear" w:color="auto" w:fill="E7E6E6" w:themeFill="background2"/>
                  <w:jc w:val="center"/>
                  <w:rPr>
                    <w:rFonts w:ascii="Arial Narrow" w:hAnsi="Arial Narrow" w:cs="Arial"/>
                    <w:b/>
                    <w:bCs/>
                    <w:iCs/>
                    <w:color w:val="000000"/>
                    <w:sz w:val="20"/>
                    <w:szCs w:val="20"/>
                  </w:rPr>
                </w:pPr>
                <w:r w:rsidRPr="001508ED">
                  <w:rPr>
                    <w:rFonts w:ascii="Arial Narrow" w:hAnsi="Arial Narrow" w:cs="Arial"/>
                    <w:b/>
                    <w:bCs/>
                    <w:iCs/>
                    <w:color w:val="000000"/>
                    <w:sz w:val="20"/>
                    <w:szCs w:val="20"/>
                    <w:u w:val="single"/>
                  </w:rPr>
                  <w:t>LOT N°………</w:t>
                </w:r>
                <w:r w:rsidRPr="001508ED">
                  <w:rPr>
                    <w:rFonts w:ascii="Arial Narrow" w:hAnsi="Arial Narrow" w:cs="Arial"/>
                    <w:b/>
                    <w:bCs/>
                    <w:iCs/>
                    <w:color w:val="000000"/>
                    <w:sz w:val="20"/>
                    <w:szCs w:val="20"/>
                  </w:rPr>
                  <w:t xml:space="preserve">: </w:t>
                </w:r>
              </w:p>
            </w:tc>
            <w:tc>
              <w:tcPr>
                <w:tcW w:w="1156" w:type="dxa"/>
                <w:vAlign w:val="center"/>
              </w:tcPr>
              <w:p w:rsidR="00BC6D08" w:rsidRPr="001508ED" w:rsidRDefault="00BC6D08" w:rsidP="00BC6D08">
                <w:pPr>
                  <w:widowControl w:val="0"/>
                  <w:autoSpaceDE w:val="0"/>
                  <w:autoSpaceDN w:val="0"/>
                  <w:adjustRightInd w:val="0"/>
                  <w:spacing w:before="60" w:after="60"/>
                  <w:ind w:right="-23"/>
                  <w:jc w:val="both"/>
                  <w:rPr>
                    <w:rFonts w:ascii="Arial Narrow" w:hAnsi="Arial Narrow"/>
                    <w:sz w:val="20"/>
                    <w:szCs w:val="20"/>
                    <w:lang w:val="fr-CM"/>
                  </w:rPr>
                </w:pPr>
                <w:r w:rsidRPr="001508ED">
                  <w:rPr>
                    <w:rFonts w:ascii="Arial Narrow" w:hAnsi="Arial Narrow"/>
                    <w:sz w:val="20"/>
                    <w:szCs w:val="20"/>
                    <w:lang w:val="fr-CM"/>
                  </w:rPr>
                  <w:t>Titre n°11 de l’AAO</w:t>
                </w:r>
                <w:r w:rsidR="001508ED" w:rsidRPr="001508ED">
                  <w:rPr>
                    <w:rFonts w:ascii="Arial Narrow" w:hAnsi="Arial Narrow"/>
                    <w:sz w:val="20"/>
                    <w:szCs w:val="20"/>
                    <w:lang w:val="fr-CM"/>
                  </w:rPr>
                  <w:t xml:space="preserve"> et § 5.3 du RPAO</w:t>
                </w:r>
                <w:r w:rsidRPr="001508ED">
                  <w:rPr>
                    <w:rFonts w:ascii="Arial Narrow" w:hAnsi="Arial Narrow"/>
                    <w:sz w:val="20"/>
                    <w:szCs w:val="20"/>
                    <w:lang w:val="fr-CM"/>
                  </w:rPr>
                  <w:t> </w:t>
                </w:r>
              </w:p>
            </w:tc>
          </w:tr>
          <w:tr w:rsidR="00F5386B" w:rsidRPr="009B7835" w:rsidTr="00F5386B">
            <w:trPr>
              <w:jc w:val="center"/>
            </w:trPr>
            <w:tc>
              <w:tcPr>
                <w:tcW w:w="851" w:type="dxa"/>
                <w:vAlign w:val="center"/>
              </w:tcPr>
              <w:p w:rsidR="00BC6D08" w:rsidRPr="001508ED" w:rsidRDefault="001508ED" w:rsidP="001508ED">
                <w:pPr>
                  <w:widowControl w:val="0"/>
                  <w:autoSpaceDE w:val="0"/>
                  <w:autoSpaceDN w:val="0"/>
                  <w:adjustRightInd w:val="0"/>
                  <w:spacing w:before="60" w:after="60"/>
                  <w:ind w:right="-23"/>
                  <w:jc w:val="center"/>
                  <w:rPr>
                    <w:rFonts w:ascii="Arial Narrow" w:hAnsi="Arial Narrow"/>
                    <w:sz w:val="20"/>
                    <w:szCs w:val="20"/>
                    <w:lang w:val="en-US"/>
                  </w:rPr>
                </w:pPr>
                <w:r>
                  <w:rPr>
                    <w:rFonts w:ascii="Arial Narrow" w:hAnsi="Arial Narrow"/>
                    <w:sz w:val="20"/>
                    <w:szCs w:val="20"/>
                    <w:lang w:val="en-US"/>
                  </w:rPr>
                  <w:t>1</w:t>
                </w:r>
                <w:r w:rsidRPr="001508ED">
                  <w:rPr>
                    <w:rFonts w:ascii="Arial Narrow" w:hAnsi="Arial Narrow"/>
                    <w:sz w:val="20"/>
                    <w:szCs w:val="20"/>
                    <w:lang w:val="en-US"/>
                  </w:rPr>
                  <w:t>.</w:t>
                </w:r>
              </w:p>
            </w:tc>
            <w:tc>
              <w:tcPr>
                <w:tcW w:w="1274" w:type="dxa"/>
                <w:vAlign w:val="center"/>
              </w:tcPr>
              <w:p w:rsidR="00BC6D08" w:rsidRPr="00BC6D08" w:rsidRDefault="00BC6D08" w:rsidP="00BC6D08">
                <w:pPr>
                  <w:widowControl w:val="0"/>
                  <w:autoSpaceDE w:val="0"/>
                  <w:autoSpaceDN w:val="0"/>
                  <w:adjustRightInd w:val="0"/>
                  <w:spacing w:before="60" w:after="60"/>
                  <w:ind w:right="-23"/>
                  <w:jc w:val="both"/>
                  <w:rPr>
                    <w:rFonts w:ascii="Arial Narrow" w:hAnsi="Arial Narrow"/>
                    <w:sz w:val="20"/>
                    <w:szCs w:val="20"/>
                    <w:lang w:val="en-US"/>
                  </w:rPr>
                </w:pPr>
                <w:r w:rsidRPr="00BC6D08">
                  <w:rPr>
                    <w:rFonts w:ascii="Arial Narrow" w:hAnsi="Arial Narrow"/>
                    <w:sz w:val="20"/>
                    <w:szCs w:val="20"/>
                    <w:lang w:val="en-US"/>
                  </w:rPr>
                  <w:t xml:space="preserve">Postponement of the date of submission and opening of </w:t>
                </w:r>
                <w:r w:rsidR="00973E69">
                  <w:rPr>
                    <w:rFonts w:ascii="Arial Narrow" w:hAnsi="Arial Narrow"/>
                    <w:sz w:val="20"/>
                    <w:szCs w:val="20"/>
                    <w:lang w:val="en-US"/>
                  </w:rPr>
                  <w:t>bids</w:t>
                </w:r>
              </w:p>
              <w:p w:rsidR="00BC6D08" w:rsidRPr="001508ED" w:rsidRDefault="00BC6D08" w:rsidP="00BC6D08">
                <w:pPr>
                  <w:widowControl w:val="0"/>
                  <w:autoSpaceDE w:val="0"/>
                  <w:autoSpaceDN w:val="0"/>
                  <w:adjustRightInd w:val="0"/>
                  <w:spacing w:before="60" w:after="60"/>
                  <w:ind w:right="-23"/>
                  <w:jc w:val="both"/>
                  <w:rPr>
                    <w:rFonts w:ascii="Arial Narrow" w:hAnsi="Arial Narrow"/>
                    <w:sz w:val="20"/>
                    <w:szCs w:val="20"/>
                    <w:lang w:val="en-US"/>
                  </w:rPr>
                </w:pPr>
              </w:p>
            </w:tc>
            <w:tc>
              <w:tcPr>
                <w:tcW w:w="3246" w:type="dxa"/>
              </w:tcPr>
              <w:p w:rsidR="00BC6D08" w:rsidRPr="001508ED" w:rsidRDefault="00BC6D08" w:rsidP="00BC6D08">
                <w:pPr>
                  <w:widowControl w:val="0"/>
                  <w:autoSpaceDE w:val="0"/>
                  <w:autoSpaceDN w:val="0"/>
                  <w:adjustRightInd w:val="0"/>
                  <w:spacing w:before="60" w:after="60"/>
                  <w:ind w:right="-23"/>
                  <w:jc w:val="both"/>
                  <w:rPr>
                    <w:rFonts w:ascii="Arial Narrow" w:hAnsi="Arial Narrow"/>
                    <w:sz w:val="20"/>
                    <w:szCs w:val="20"/>
                    <w:lang w:val="en-US"/>
                  </w:rPr>
                </w:pPr>
                <w:r w:rsidRPr="001508ED">
                  <w:rPr>
                    <w:rFonts w:ascii="Arial Narrow" w:hAnsi="Arial Narrow"/>
                    <w:sz w:val="20"/>
                    <w:szCs w:val="20"/>
                    <w:lang w:val="en-US"/>
                  </w:rPr>
                  <w:t>Instead of :</w:t>
                </w:r>
              </w:p>
              <w:p w:rsidR="00BC6D08" w:rsidRPr="001508ED" w:rsidRDefault="00BC6D08" w:rsidP="00BC6D08">
                <w:pPr>
                  <w:pStyle w:val="Paragraphedeliste"/>
                  <w:numPr>
                    <w:ilvl w:val="0"/>
                    <w:numId w:val="5"/>
                  </w:numPr>
                  <w:ind w:left="297" w:hanging="297"/>
                  <w:jc w:val="both"/>
                  <w:rPr>
                    <w:rFonts w:ascii="Arial Narrow" w:hAnsi="Arial Narrow" w:cs="Arial"/>
                    <w:b/>
                    <w:sz w:val="20"/>
                    <w:szCs w:val="20"/>
                    <w:lang w:val="en-US"/>
                  </w:rPr>
                </w:pPr>
                <w:r w:rsidRPr="001508ED">
                  <w:rPr>
                    <w:rFonts w:ascii="Arial Narrow" w:hAnsi="Arial Narrow" w:cs="Arial"/>
                    <w:b/>
                    <w:bCs/>
                    <w:sz w:val="20"/>
                    <w:szCs w:val="20"/>
                    <w:lang w:val="en-GB"/>
                  </w:rPr>
                  <w:t>SUBMISSION</w:t>
                </w:r>
                <w:r w:rsidRPr="001508ED">
                  <w:rPr>
                    <w:rFonts w:ascii="Arial Narrow" w:hAnsi="Arial Narrow" w:cs="Arial"/>
                    <w:b/>
                    <w:sz w:val="20"/>
                    <w:szCs w:val="20"/>
                    <w:lang w:val="en-GB"/>
                  </w:rPr>
                  <w:t xml:space="preserve"> OF BIDS</w:t>
                </w:r>
              </w:p>
              <w:p w:rsidR="00BC6D08" w:rsidRPr="001508ED" w:rsidRDefault="00BC6D08" w:rsidP="00BC6D08">
                <w:pPr>
                  <w:jc w:val="both"/>
                  <w:rPr>
                    <w:rFonts w:ascii="Arial Narrow" w:hAnsi="Arial Narrow"/>
                    <w:sz w:val="20"/>
                    <w:szCs w:val="20"/>
                    <w:lang w:val="en-GB"/>
                  </w:rPr>
                </w:pPr>
                <w:r w:rsidRPr="001508ED">
                  <w:rPr>
                    <w:rFonts w:ascii="Arial Narrow" w:hAnsi="Arial Narrow"/>
                    <w:sz w:val="20"/>
                    <w:szCs w:val="20"/>
                    <w:lang w:val="en-GB"/>
                  </w:rPr>
                  <w:t xml:space="preserve">Each bid drafted in English or in French in six (06) copies including one (01) original and five (05) copies labelled as such, shall be deposited against an acknowledgement of receipt at the </w:t>
                </w:r>
                <w:r w:rsidRPr="001508ED">
                  <w:rPr>
                    <w:rFonts w:ascii="Arial Narrow" w:hAnsi="Arial Narrow" w:cs="Arial"/>
                    <w:sz w:val="20"/>
                    <w:szCs w:val="20"/>
                    <w:u w:val="single"/>
                    <w:lang w:val="en-GB"/>
                  </w:rPr>
                  <w:t>Contracts Division</w:t>
                </w:r>
                <w:r w:rsidRPr="001508ED">
                  <w:rPr>
                    <w:rFonts w:ascii="Arial Narrow" w:hAnsi="Arial Narrow"/>
                    <w:sz w:val="20"/>
                    <w:szCs w:val="20"/>
                    <w:lang w:val="en-GB"/>
                  </w:rPr>
                  <w:t xml:space="preserve">  of the </w:t>
                </w:r>
                <w:r w:rsidRPr="001508ED">
                  <w:rPr>
                    <w:rFonts w:ascii="Arial Narrow" w:hAnsi="Arial Narrow" w:cs="Arial"/>
                    <w:sz w:val="20"/>
                    <w:szCs w:val="20"/>
                    <w:lang w:val="en-GB"/>
                  </w:rPr>
                  <w:t xml:space="preserve">NATIONAL REFINING COMPANY Ltd (SONARA, </w:t>
                </w:r>
                <w:r w:rsidRPr="001508ED">
                  <w:rPr>
                    <w:rFonts w:ascii="Arial Narrow" w:hAnsi="Arial Narrow" w:cs="Arial"/>
                    <w:sz w:val="20"/>
                    <w:szCs w:val="20"/>
                    <w:lang w:val="en-GB"/>
                  </w:rPr>
                  <w:lastRenderedPageBreak/>
                  <w:t xml:space="preserve">P.O.BOX 365 - LIMBE, </w:t>
                </w:r>
                <w:r w:rsidRPr="001508ED">
                  <w:rPr>
                    <w:rFonts w:ascii="Arial Narrow" w:hAnsi="Arial Narrow"/>
                    <w:sz w:val="20"/>
                    <w:szCs w:val="20"/>
                    <w:lang w:val="en-GB"/>
                  </w:rPr>
                  <w:t>latest on the 19</w:t>
                </w:r>
                <w:r w:rsidRPr="001508ED">
                  <w:rPr>
                    <w:rFonts w:ascii="Arial Narrow" w:hAnsi="Arial Narrow"/>
                    <w:sz w:val="20"/>
                    <w:szCs w:val="20"/>
                    <w:vertAlign w:val="superscript"/>
                    <w:lang w:val="en-GB"/>
                  </w:rPr>
                  <w:t>th</w:t>
                </w:r>
                <w:r w:rsidRPr="001508ED">
                  <w:rPr>
                    <w:rFonts w:ascii="Arial Narrow" w:hAnsi="Arial Narrow"/>
                    <w:sz w:val="20"/>
                    <w:szCs w:val="20"/>
                    <w:lang w:val="en-GB"/>
                  </w:rPr>
                  <w:t>/04/2019 at 10 a.m. local time, bearing the following label:</w:t>
                </w:r>
              </w:p>
              <w:p w:rsidR="00BC6D08" w:rsidRPr="001508ED" w:rsidRDefault="00BC6D08" w:rsidP="00BC6D08">
                <w:pPr>
                  <w:ind w:left="360"/>
                  <w:jc w:val="center"/>
                  <w:rPr>
                    <w:rFonts w:ascii="Arial Narrow" w:hAnsi="Arial Narrow"/>
                    <w:sz w:val="20"/>
                    <w:szCs w:val="20"/>
                    <w:lang w:val="en-GB"/>
                  </w:rPr>
                </w:pPr>
                <w:r w:rsidRPr="001508ED">
                  <w:rPr>
                    <w:rFonts w:ascii="Arial Narrow" w:hAnsi="Arial Narrow"/>
                    <w:sz w:val="20"/>
                    <w:szCs w:val="20"/>
                    <w:lang w:val="en-GB"/>
                  </w:rPr>
                  <w:t>INVITATION TO TENDER N°011.19 / ONIT / SONARA / CIPM / 2019 OF 1</w:t>
                </w:r>
                <w:r w:rsidRPr="001508ED">
                  <w:rPr>
                    <w:rFonts w:ascii="Arial Narrow" w:hAnsi="Arial Narrow"/>
                    <w:sz w:val="20"/>
                    <w:szCs w:val="20"/>
                    <w:vertAlign w:val="superscript"/>
                    <w:lang w:val="en-GB"/>
                  </w:rPr>
                  <w:t>st</w:t>
                </w:r>
                <w:r w:rsidRPr="001508ED">
                  <w:rPr>
                    <w:rFonts w:ascii="Arial Narrow" w:hAnsi="Arial Narrow"/>
                    <w:sz w:val="20"/>
                    <w:szCs w:val="20"/>
                    <w:lang w:val="en-GB"/>
                  </w:rPr>
                  <w:t>/04/2019</w:t>
                </w:r>
              </w:p>
              <w:p w:rsidR="00BC6D08" w:rsidRPr="001508ED" w:rsidRDefault="00BC6D08" w:rsidP="00BC6D08">
                <w:pPr>
                  <w:pStyle w:val="Titre1"/>
                  <w:pBdr>
                    <w:top w:val="none" w:sz="0" w:space="0" w:color="auto"/>
                    <w:left w:val="none" w:sz="0" w:space="0" w:color="auto"/>
                    <w:bottom w:val="none" w:sz="0" w:space="0" w:color="auto"/>
                    <w:right w:val="none" w:sz="0" w:space="0" w:color="auto"/>
                  </w:pBdr>
                  <w:tabs>
                    <w:tab w:val="left" w:pos="8460"/>
                    <w:tab w:val="left" w:pos="9540"/>
                  </w:tabs>
                  <w:ind w:left="180" w:right="278"/>
                  <w:outlineLvl w:val="0"/>
                  <w:rPr>
                    <w:rFonts w:ascii="Arial Narrow" w:hAnsi="Arial Narrow"/>
                    <w:b w:val="0"/>
                    <w:bCs w:val="0"/>
                    <w:sz w:val="20"/>
                    <w:szCs w:val="20"/>
                    <w:lang w:val="pt-BR"/>
                  </w:rPr>
                </w:pPr>
                <w:r w:rsidRPr="001508ED">
                  <w:rPr>
                    <w:rFonts w:ascii="Arial Narrow" w:hAnsi="Arial Narrow"/>
                    <w:b w:val="0"/>
                    <w:bCs w:val="0"/>
                    <w:sz w:val="20"/>
                    <w:szCs w:val="20"/>
                    <w:lang w:val="pt-BR"/>
                  </w:rPr>
                  <w:t>SONARA TRIENNIAL INSURANCE PROGRAM</w:t>
                </w:r>
              </w:p>
              <w:p w:rsidR="00BC6D08" w:rsidRPr="001508ED" w:rsidRDefault="00BC6D08" w:rsidP="00BC6D08">
                <w:pPr>
                  <w:pStyle w:val="Titre1"/>
                  <w:pBdr>
                    <w:top w:val="none" w:sz="0" w:space="0" w:color="auto"/>
                    <w:left w:val="none" w:sz="0" w:space="0" w:color="auto"/>
                    <w:bottom w:val="none" w:sz="0" w:space="0" w:color="auto"/>
                    <w:right w:val="none" w:sz="0" w:space="0" w:color="auto"/>
                  </w:pBdr>
                  <w:tabs>
                    <w:tab w:val="left" w:pos="8460"/>
                    <w:tab w:val="left" w:pos="9540"/>
                  </w:tabs>
                  <w:ind w:left="180" w:right="278"/>
                  <w:outlineLvl w:val="0"/>
                  <w:rPr>
                    <w:rFonts w:ascii="Arial Narrow" w:hAnsi="Arial Narrow"/>
                    <w:b w:val="0"/>
                    <w:bCs w:val="0"/>
                    <w:sz w:val="20"/>
                    <w:szCs w:val="20"/>
                    <w:lang w:val="pt-BR"/>
                  </w:rPr>
                </w:pPr>
                <w:r w:rsidRPr="001508ED">
                  <w:rPr>
                    <w:rFonts w:ascii="Arial Narrow" w:hAnsi="Arial Narrow"/>
                    <w:b w:val="0"/>
                    <w:bCs w:val="0"/>
                    <w:sz w:val="20"/>
                    <w:szCs w:val="20"/>
                    <w:lang w:val="pt-BR"/>
                  </w:rPr>
                  <w:t>(2019 - 2020 - 2021)</w:t>
                </w:r>
              </w:p>
              <w:p w:rsidR="00BC6D08" w:rsidRPr="001508ED" w:rsidRDefault="00BC6D08" w:rsidP="001508ED">
                <w:pPr>
                  <w:shd w:val="clear" w:color="auto" w:fill="E7E6E6"/>
                  <w:jc w:val="center"/>
                  <w:rPr>
                    <w:rFonts w:ascii="Arial Narrow" w:hAnsi="Arial Narrow"/>
                    <w:sz w:val="20"/>
                    <w:szCs w:val="20"/>
                    <w:lang w:val="en-US"/>
                  </w:rPr>
                </w:pPr>
                <w:r w:rsidRPr="001508ED">
                  <w:rPr>
                    <w:rFonts w:ascii="Arial Narrow" w:hAnsi="Arial Narrow" w:cs="Arial"/>
                    <w:bCs/>
                    <w:iCs/>
                    <w:color w:val="000000"/>
                    <w:sz w:val="20"/>
                    <w:szCs w:val="20"/>
                    <w:u w:val="single"/>
                    <w:lang w:val="en-US"/>
                  </w:rPr>
                  <w:t>LOT N°………</w:t>
                </w:r>
                <w:r w:rsidRPr="001508ED">
                  <w:rPr>
                    <w:rFonts w:ascii="Arial Narrow" w:hAnsi="Arial Narrow" w:cs="Arial"/>
                    <w:bCs/>
                    <w:iCs/>
                    <w:color w:val="000000"/>
                    <w:sz w:val="20"/>
                    <w:szCs w:val="20"/>
                    <w:lang w:val="en-US"/>
                  </w:rPr>
                  <w:t xml:space="preserve">: </w:t>
                </w:r>
                <w:r w:rsidRPr="001508ED">
                  <w:rPr>
                    <w:rFonts w:ascii="Arial Narrow" w:hAnsi="Arial Narrow"/>
                    <w:sz w:val="20"/>
                    <w:szCs w:val="20"/>
                    <w:lang w:val="en-US"/>
                  </w:rPr>
                  <w:t xml:space="preserve"> </w:t>
                </w:r>
              </w:p>
            </w:tc>
            <w:tc>
              <w:tcPr>
                <w:tcW w:w="3249" w:type="dxa"/>
              </w:tcPr>
              <w:p w:rsidR="00BC6D08" w:rsidRDefault="001508ED" w:rsidP="00BC6D08">
                <w:pPr>
                  <w:widowControl w:val="0"/>
                  <w:autoSpaceDE w:val="0"/>
                  <w:autoSpaceDN w:val="0"/>
                  <w:adjustRightInd w:val="0"/>
                  <w:spacing w:before="60" w:after="60"/>
                  <w:ind w:right="-23"/>
                  <w:jc w:val="both"/>
                  <w:rPr>
                    <w:rFonts w:ascii="Arial Narrow" w:hAnsi="Arial Narrow"/>
                    <w:sz w:val="20"/>
                    <w:szCs w:val="20"/>
                    <w:lang w:val="en-US"/>
                  </w:rPr>
                </w:pPr>
                <w:r>
                  <w:rPr>
                    <w:rFonts w:ascii="Arial Narrow" w:hAnsi="Arial Narrow"/>
                    <w:sz w:val="20"/>
                    <w:szCs w:val="20"/>
                    <w:lang w:val="en-US"/>
                  </w:rPr>
                  <w:lastRenderedPageBreak/>
                  <w:t>Read:</w:t>
                </w:r>
              </w:p>
              <w:p w:rsidR="001508ED" w:rsidRPr="00F5386B" w:rsidRDefault="001508ED" w:rsidP="00F5386B">
                <w:pPr>
                  <w:pStyle w:val="Paragraphedeliste"/>
                  <w:numPr>
                    <w:ilvl w:val="0"/>
                    <w:numId w:val="9"/>
                  </w:numPr>
                  <w:ind w:left="265" w:hanging="265"/>
                  <w:jc w:val="both"/>
                  <w:rPr>
                    <w:rFonts w:ascii="Arial Narrow" w:hAnsi="Arial Narrow" w:cs="Arial"/>
                    <w:b/>
                    <w:sz w:val="20"/>
                    <w:szCs w:val="20"/>
                  </w:rPr>
                </w:pPr>
                <w:r w:rsidRPr="00F5386B">
                  <w:rPr>
                    <w:rFonts w:ascii="Arial Narrow" w:hAnsi="Arial Narrow" w:cs="Arial"/>
                    <w:b/>
                    <w:bCs/>
                    <w:sz w:val="20"/>
                    <w:szCs w:val="20"/>
                    <w:lang w:val="en-GB"/>
                  </w:rPr>
                  <w:t>SUBMISSION</w:t>
                </w:r>
                <w:r w:rsidRPr="00F5386B">
                  <w:rPr>
                    <w:rFonts w:ascii="Arial Narrow" w:hAnsi="Arial Narrow" w:cs="Arial"/>
                    <w:b/>
                    <w:sz w:val="20"/>
                    <w:szCs w:val="20"/>
                    <w:lang w:val="en-GB"/>
                  </w:rPr>
                  <w:t xml:space="preserve"> OF BIDS</w:t>
                </w:r>
              </w:p>
              <w:p w:rsidR="001508ED" w:rsidRPr="001508ED" w:rsidRDefault="001508ED" w:rsidP="001508ED">
                <w:pPr>
                  <w:jc w:val="both"/>
                  <w:rPr>
                    <w:rFonts w:ascii="Arial Narrow" w:hAnsi="Arial Narrow"/>
                    <w:sz w:val="20"/>
                    <w:szCs w:val="20"/>
                    <w:lang w:val="en-GB"/>
                  </w:rPr>
                </w:pPr>
                <w:r w:rsidRPr="001508ED">
                  <w:rPr>
                    <w:rFonts w:ascii="Arial Narrow" w:hAnsi="Arial Narrow"/>
                    <w:sz w:val="20"/>
                    <w:szCs w:val="20"/>
                    <w:lang w:val="en-GB"/>
                  </w:rPr>
                  <w:t xml:space="preserve">Each bid drafted in English or in French in six (06) copies including one (01) original and five (05) copies labelled as such, shall be deposited against an acknowledgement of receipt at the </w:t>
                </w:r>
                <w:r w:rsidRPr="001508ED">
                  <w:rPr>
                    <w:rFonts w:ascii="Arial Narrow" w:hAnsi="Arial Narrow" w:cs="Arial"/>
                    <w:b/>
                    <w:sz w:val="20"/>
                    <w:szCs w:val="20"/>
                    <w:u w:val="single"/>
                    <w:lang w:val="en-GB"/>
                  </w:rPr>
                  <w:t>Contracts Division</w:t>
                </w:r>
                <w:r w:rsidRPr="001508ED">
                  <w:rPr>
                    <w:rFonts w:ascii="Arial Narrow" w:hAnsi="Arial Narrow"/>
                    <w:sz w:val="20"/>
                    <w:szCs w:val="20"/>
                    <w:lang w:val="en-GB"/>
                  </w:rPr>
                  <w:t xml:space="preserve">  of the </w:t>
                </w:r>
                <w:r w:rsidRPr="001508ED">
                  <w:rPr>
                    <w:rFonts w:ascii="Arial Narrow" w:hAnsi="Arial Narrow" w:cs="Arial"/>
                    <w:sz w:val="20"/>
                    <w:szCs w:val="20"/>
                    <w:lang w:val="en-GB"/>
                  </w:rPr>
                  <w:t xml:space="preserve">NATIONAL REFINING COMPANY Ltd (SONARA, </w:t>
                </w:r>
                <w:r w:rsidRPr="001508ED">
                  <w:rPr>
                    <w:rFonts w:ascii="Arial Narrow" w:hAnsi="Arial Narrow" w:cs="Arial"/>
                    <w:sz w:val="20"/>
                    <w:szCs w:val="20"/>
                    <w:lang w:val="en-GB"/>
                  </w:rPr>
                  <w:lastRenderedPageBreak/>
                  <w:t xml:space="preserve">P.O.BOX 365 - LIMBE, </w:t>
                </w:r>
                <w:r w:rsidRPr="001508ED">
                  <w:rPr>
                    <w:rFonts w:ascii="Arial Narrow" w:hAnsi="Arial Narrow"/>
                    <w:sz w:val="20"/>
                    <w:szCs w:val="20"/>
                    <w:lang w:val="en-GB"/>
                  </w:rPr>
                  <w:t xml:space="preserve">latest on the </w:t>
                </w:r>
                <w:r w:rsidRPr="001508ED">
                  <w:rPr>
                    <w:rFonts w:ascii="Arial Narrow" w:hAnsi="Arial Narrow"/>
                    <w:b/>
                    <w:sz w:val="20"/>
                    <w:szCs w:val="20"/>
                    <w:lang w:val="en-GB"/>
                  </w:rPr>
                  <w:t>1</w:t>
                </w:r>
                <w:r w:rsidR="009B7835">
                  <w:rPr>
                    <w:rFonts w:ascii="Arial Narrow" w:hAnsi="Arial Narrow"/>
                    <w:b/>
                    <w:sz w:val="20"/>
                    <w:szCs w:val="20"/>
                    <w:lang w:val="en-GB"/>
                  </w:rPr>
                  <w:t>0</w:t>
                </w:r>
                <w:r w:rsidRPr="001508ED">
                  <w:rPr>
                    <w:rFonts w:ascii="Arial Narrow" w:hAnsi="Arial Narrow"/>
                    <w:b/>
                    <w:sz w:val="20"/>
                    <w:szCs w:val="20"/>
                    <w:vertAlign w:val="superscript"/>
                    <w:lang w:val="en-GB"/>
                  </w:rPr>
                  <w:t>th</w:t>
                </w:r>
                <w:r w:rsidRPr="001508ED">
                  <w:rPr>
                    <w:rFonts w:ascii="Arial Narrow" w:hAnsi="Arial Narrow"/>
                    <w:b/>
                    <w:sz w:val="20"/>
                    <w:szCs w:val="20"/>
                    <w:lang w:val="en-GB"/>
                  </w:rPr>
                  <w:t>/0</w:t>
                </w:r>
                <w:r w:rsidR="009B7835">
                  <w:rPr>
                    <w:rFonts w:ascii="Arial Narrow" w:hAnsi="Arial Narrow"/>
                    <w:b/>
                    <w:sz w:val="20"/>
                    <w:szCs w:val="20"/>
                    <w:lang w:val="en-GB"/>
                  </w:rPr>
                  <w:t>5</w:t>
                </w:r>
                <w:r w:rsidRPr="001508ED">
                  <w:rPr>
                    <w:rFonts w:ascii="Arial Narrow" w:hAnsi="Arial Narrow"/>
                    <w:b/>
                    <w:sz w:val="20"/>
                    <w:szCs w:val="20"/>
                    <w:lang w:val="en-GB"/>
                  </w:rPr>
                  <w:t>/2019 at 10 a.</w:t>
                </w:r>
                <w:r w:rsidRPr="001508ED">
                  <w:rPr>
                    <w:rFonts w:ascii="Arial Narrow" w:hAnsi="Arial Narrow"/>
                    <w:sz w:val="20"/>
                    <w:szCs w:val="20"/>
                    <w:lang w:val="en-GB"/>
                  </w:rPr>
                  <w:t>m. local time, bearing the following label:</w:t>
                </w:r>
              </w:p>
              <w:p w:rsidR="001508ED" w:rsidRPr="001508ED" w:rsidRDefault="00BB0972" w:rsidP="001508ED">
                <w:pPr>
                  <w:ind w:left="360"/>
                  <w:jc w:val="center"/>
                  <w:rPr>
                    <w:rFonts w:ascii="Arial Narrow" w:hAnsi="Arial Narrow"/>
                    <w:sz w:val="20"/>
                    <w:szCs w:val="20"/>
                    <w:lang w:val="en-GB"/>
                  </w:rPr>
                </w:pPr>
                <w:r>
                  <w:rPr>
                    <w:rFonts w:ascii="Arial Narrow" w:hAnsi="Arial Narrow"/>
                    <w:sz w:val="20"/>
                    <w:szCs w:val="20"/>
                    <w:lang w:val="en-GB"/>
                  </w:rPr>
                  <w:t>)</w:t>
                </w:r>
                <w:bookmarkStart w:id="0" w:name="_GoBack"/>
                <w:bookmarkEnd w:id="0"/>
                <w:r w:rsidR="001508ED" w:rsidRPr="001508ED">
                  <w:rPr>
                    <w:rFonts w:ascii="Arial Narrow" w:hAnsi="Arial Narrow"/>
                    <w:sz w:val="20"/>
                    <w:szCs w:val="20"/>
                    <w:lang w:val="en-GB"/>
                  </w:rPr>
                  <w:t>INVITATION TO TENDER N°011.19 / ONIT / SONARA / CIPM / 2019 OF 1</w:t>
                </w:r>
                <w:r w:rsidR="001508ED" w:rsidRPr="001508ED">
                  <w:rPr>
                    <w:rFonts w:ascii="Arial Narrow" w:hAnsi="Arial Narrow"/>
                    <w:sz w:val="20"/>
                    <w:szCs w:val="20"/>
                    <w:vertAlign w:val="superscript"/>
                    <w:lang w:val="en-GB"/>
                  </w:rPr>
                  <w:t>st</w:t>
                </w:r>
                <w:r w:rsidR="001508ED" w:rsidRPr="001508ED">
                  <w:rPr>
                    <w:rFonts w:ascii="Arial Narrow" w:hAnsi="Arial Narrow"/>
                    <w:sz w:val="20"/>
                    <w:szCs w:val="20"/>
                    <w:lang w:val="en-GB"/>
                  </w:rPr>
                  <w:t>/04/2019</w:t>
                </w:r>
              </w:p>
              <w:p w:rsidR="001508ED" w:rsidRPr="001508ED" w:rsidRDefault="001508ED" w:rsidP="001508ED">
                <w:pPr>
                  <w:pStyle w:val="Titre1"/>
                  <w:pBdr>
                    <w:top w:val="none" w:sz="0" w:space="0" w:color="auto"/>
                    <w:left w:val="none" w:sz="0" w:space="0" w:color="auto"/>
                    <w:bottom w:val="none" w:sz="0" w:space="0" w:color="auto"/>
                    <w:right w:val="none" w:sz="0" w:space="0" w:color="auto"/>
                  </w:pBdr>
                  <w:tabs>
                    <w:tab w:val="left" w:pos="8460"/>
                    <w:tab w:val="left" w:pos="9540"/>
                  </w:tabs>
                  <w:ind w:left="180" w:right="278"/>
                  <w:outlineLvl w:val="0"/>
                  <w:rPr>
                    <w:rFonts w:ascii="Arial Narrow" w:hAnsi="Arial Narrow"/>
                    <w:bCs w:val="0"/>
                    <w:sz w:val="20"/>
                    <w:szCs w:val="20"/>
                    <w:lang w:val="pt-BR"/>
                  </w:rPr>
                </w:pPr>
                <w:r w:rsidRPr="001508ED">
                  <w:rPr>
                    <w:rFonts w:ascii="Arial Narrow" w:hAnsi="Arial Narrow"/>
                    <w:bCs w:val="0"/>
                    <w:sz w:val="20"/>
                    <w:szCs w:val="20"/>
                    <w:lang w:val="pt-BR"/>
                  </w:rPr>
                  <w:t>SONARA TRIENNIAL INSURANCE PROGRAM</w:t>
                </w:r>
              </w:p>
              <w:p w:rsidR="001508ED" w:rsidRPr="001508ED" w:rsidRDefault="001508ED" w:rsidP="001508ED">
                <w:pPr>
                  <w:pStyle w:val="Titre1"/>
                  <w:pBdr>
                    <w:top w:val="none" w:sz="0" w:space="0" w:color="auto"/>
                    <w:left w:val="none" w:sz="0" w:space="0" w:color="auto"/>
                    <w:bottom w:val="none" w:sz="0" w:space="0" w:color="auto"/>
                    <w:right w:val="none" w:sz="0" w:space="0" w:color="auto"/>
                  </w:pBdr>
                  <w:tabs>
                    <w:tab w:val="left" w:pos="8460"/>
                    <w:tab w:val="left" w:pos="9540"/>
                  </w:tabs>
                  <w:ind w:left="180" w:right="278"/>
                  <w:outlineLvl w:val="0"/>
                  <w:rPr>
                    <w:rFonts w:ascii="Arial Narrow" w:hAnsi="Arial Narrow"/>
                    <w:b w:val="0"/>
                    <w:bCs w:val="0"/>
                    <w:sz w:val="20"/>
                    <w:szCs w:val="20"/>
                    <w:lang w:val="pt-BR"/>
                  </w:rPr>
                </w:pPr>
                <w:r w:rsidRPr="001508ED">
                  <w:rPr>
                    <w:rFonts w:ascii="Arial Narrow" w:hAnsi="Arial Narrow"/>
                    <w:b w:val="0"/>
                    <w:bCs w:val="0"/>
                    <w:sz w:val="20"/>
                    <w:szCs w:val="20"/>
                    <w:lang w:val="pt-BR"/>
                  </w:rPr>
                  <w:t>(2019 - 2020 - 2021)</w:t>
                </w:r>
              </w:p>
              <w:p w:rsidR="001508ED" w:rsidRPr="001508ED" w:rsidRDefault="001508ED" w:rsidP="001508ED">
                <w:pPr>
                  <w:shd w:val="clear" w:color="auto" w:fill="E7E6E6"/>
                  <w:jc w:val="center"/>
                  <w:rPr>
                    <w:rFonts w:ascii="Arial Narrow" w:hAnsi="Arial Narrow"/>
                    <w:sz w:val="20"/>
                    <w:szCs w:val="20"/>
                    <w:lang w:val="en-GB"/>
                  </w:rPr>
                </w:pPr>
                <w:r w:rsidRPr="001508ED">
                  <w:rPr>
                    <w:rFonts w:ascii="Arial Narrow" w:hAnsi="Arial Narrow" w:cs="Arial"/>
                    <w:b/>
                    <w:bCs/>
                    <w:iCs/>
                    <w:color w:val="000000"/>
                    <w:sz w:val="20"/>
                    <w:szCs w:val="20"/>
                    <w:u w:val="single"/>
                    <w:lang w:val="en-US"/>
                  </w:rPr>
                  <w:t>LOT N°………</w:t>
                </w:r>
                <w:r w:rsidRPr="001508ED">
                  <w:rPr>
                    <w:rFonts w:ascii="Arial Narrow" w:hAnsi="Arial Narrow" w:cs="Arial"/>
                    <w:b/>
                    <w:bCs/>
                    <w:iCs/>
                    <w:color w:val="000000"/>
                    <w:sz w:val="20"/>
                    <w:szCs w:val="20"/>
                    <w:lang w:val="en-US"/>
                  </w:rPr>
                  <w:t xml:space="preserve">: </w:t>
                </w:r>
              </w:p>
            </w:tc>
            <w:tc>
              <w:tcPr>
                <w:tcW w:w="1156" w:type="dxa"/>
                <w:vAlign w:val="center"/>
              </w:tcPr>
              <w:p w:rsidR="00BC6D08" w:rsidRPr="001508ED" w:rsidRDefault="001508ED" w:rsidP="001508ED">
                <w:pPr>
                  <w:widowControl w:val="0"/>
                  <w:autoSpaceDE w:val="0"/>
                  <w:autoSpaceDN w:val="0"/>
                  <w:adjustRightInd w:val="0"/>
                  <w:spacing w:before="60" w:after="60"/>
                  <w:ind w:right="-23"/>
                  <w:jc w:val="both"/>
                  <w:rPr>
                    <w:rFonts w:ascii="Arial Narrow" w:hAnsi="Arial Narrow"/>
                    <w:sz w:val="20"/>
                    <w:szCs w:val="20"/>
                    <w:lang w:val="en-US"/>
                  </w:rPr>
                </w:pPr>
                <w:r>
                  <w:rPr>
                    <w:rFonts w:ascii="Arial Narrow" w:hAnsi="Arial Narrow"/>
                    <w:sz w:val="20"/>
                    <w:szCs w:val="20"/>
                    <w:lang w:val="en-US"/>
                  </w:rPr>
                  <w:lastRenderedPageBreak/>
                  <w:t xml:space="preserve">Title 11 of the ITT and </w:t>
                </w:r>
                <w:r w:rsidRPr="001508ED">
                  <w:rPr>
                    <w:rFonts w:ascii="Arial Narrow" w:hAnsi="Arial Narrow"/>
                    <w:sz w:val="20"/>
                    <w:szCs w:val="20"/>
                    <w:lang w:val="en-US"/>
                  </w:rPr>
                  <w:t xml:space="preserve">§ 5.3 </w:t>
                </w:r>
                <w:r>
                  <w:rPr>
                    <w:rFonts w:ascii="Arial Narrow" w:hAnsi="Arial Narrow"/>
                    <w:sz w:val="20"/>
                    <w:szCs w:val="20"/>
                    <w:lang w:val="en-US"/>
                  </w:rPr>
                  <w:t>of the S</w:t>
                </w:r>
                <w:r w:rsidR="00F5386B">
                  <w:rPr>
                    <w:rFonts w:ascii="Arial Narrow" w:hAnsi="Arial Narrow"/>
                    <w:sz w:val="20"/>
                    <w:szCs w:val="20"/>
                    <w:lang w:val="en-US"/>
                  </w:rPr>
                  <w:t>p</w:t>
                </w:r>
                <w:r>
                  <w:rPr>
                    <w:rFonts w:ascii="Arial Narrow" w:hAnsi="Arial Narrow"/>
                    <w:sz w:val="20"/>
                    <w:szCs w:val="20"/>
                    <w:lang w:val="en-US"/>
                  </w:rPr>
                  <w:t>ecial Rules of the ITT</w:t>
                </w:r>
                <w:r w:rsidRPr="001508ED">
                  <w:rPr>
                    <w:rFonts w:ascii="Arial Narrow" w:hAnsi="Arial Narrow"/>
                    <w:sz w:val="20"/>
                    <w:szCs w:val="20"/>
                    <w:lang w:val="en-US"/>
                  </w:rPr>
                  <w:t> </w:t>
                </w:r>
              </w:p>
            </w:tc>
          </w:tr>
          <w:tr w:rsidR="00F5386B" w:rsidRPr="001508ED" w:rsidTr="00F5386B">
            <w:trPr>
              <w:jc w:val="center"/>
            </w:trPr>
            <w:tc>
              <w:tcPr>
                <w:tcW w:w="851" w:type="dxa"/>
                <w:vAlign w:val="center"/>
              </w:tcPr>
              <w:p w:rsidR="00BC6D08" w:rsidRPr="001508ED" w:rsidRDefault="001508ED" w:rsidP="00BC6D08">
                <w:pPr>
                  <w:widowControl w:val="0"/>
                  <w:autoSpaceDE w:val="0"/>
                  <w:autoSpaceDN w:val="0"/>
                  <w:adjustRightInd w:val="0"/>
                  <w:spacing w:before="60" w:after="60"/>
                  <w:ind w:right="-23"/>
                  <w:jc w:val="center"/>
                  <w:rPr>
                    <w:rFonts w:ascii="Arial Narrow" w:hAnsi="Arial Narrow"/>
                    <w:sz w:val="20"/>
                    <w:szCs w:val="20"/>
                    <w:lang w:val="en-US"/>
                  </w:rPr>
                </w:pPr>
                <w:r w:rsidRPr="001508ED">
                  <w:rPr>
                    <w:rFonts w:ascii="Arial Narrow" w:hAnsi="Arial Narrow"/>
                    <w:sz w:val="20"/>
                    <w:szCs w:val="20"/>
                    <w:lang w:val="en-US"/>
                  </w:rPr>
                  <w:t>2.</w:t>
                </w:r>
              </w:p>
            </w:tc>
            <w:tc>
              <w:tcPr>
                <w:tcW w:w="1274" w:type="dxa"/>
                <w:vAlign w:val="center"/>
              </w:tcPr>
              <w:p w:rsidR="00BC6D08" w:rsidRPr="001508ED" w:rsidRDefault="001508ED" w:rsidP="00BC6D08">
                <w:pPr>
                  <w:widowControl w:val="0"/>
                  <w:autoSpaceDE w:val="0"/>
                  <w:autoSpaceDN w:val="0"/>
                  <w:adjustRightInd w:val="0"/>
                  <w:spacing w:before="60" w:after="60"/>
                  <w:ind w:right="-23"/>
                  <w:jc w:val="both"/>
                  <w:rPr>
                    <w:rFonts w:ascii="Arial Narrow" w:hAnsi="Arial Narrow"/>
                    <w:sz w:val="20"/>
                    <w:szCs w:val="20"/>
                    <w:lang w:val="fr-CM"/>
                  </w:rPr>
                </w:pPr>
                <w:r w:rsidRPr="001508ED">
                  <w:rPr>
                    <w:rFonts w:ascii="Arial Narrow" w:hAnsi="Arial Narrow"/>
                    <w:sz w:val="20"/>
                    <w:szCs w:val="20"/>
                    <w:lang w:val="fr-CM"/>
                  </w:rPr>
                  <w:t>Précision du critère éliminatoire n°4 des lots 1, 2  et 3</w:t>
                </w:r>
              </w:p>
            </w:tc>
            <w:tc>
              <w:tcPr>
                <w:tcW w:w="3246" w:type="dxa"/>
              </w:tcPr>
              <w:p w:rsidR="00BC6D08" w:rsidRPr="007B61D1" w:rsidRDefault="001508ED" w:rsidP="00BC6D08">
                <w:pPr>
                  <w:widowControl w:val="0"/>
                  <w:autoSpaceDE w:val="0"/>
                  <w:autoSpaceDN w:val="0"/>
                  <w:adjustRightInd w:val="0"/>
                  <w:spacing w:before="60" w:after="60"/>
                  <w:ind w:right="-23"/>
                  <w:jc w:val="both"/>
                  <w:rPr>
                    <w:rFonts w:ascii="Arial Narrow" w:hAnsi="Arial Narrow"/>
                    <w:sz w:val="20"/>
                    <w:szCs w:val="20"/>
                    <w:lang w:val="fr-CM"/>
                  </w:rPr>
                </w:pPr>
                <w:r w:rsidRPr="007B61D1">
                  <w:rPr>
                    <w:rFonts w:ascii="Arial Narrow" w:hAnsi="Arial Narrow"/>
                    <w:sz w:val="20"/>
                    <w:szCs w:val="20"/>
                    <w:lang w:val="fr-CM"/>
                  </w:rPr>
                  <w:t>Au lieu de :</w:t>
                </w:r>
              </w:p>
              <w:p w:rsidR="001508ED" w:rsidRPr="007B61D1" w:rsidRDefault="007B61D1" w:rsidP="007B61D1">
                <w:pPr>
                  <w:ind w:left="360" w:hanging="360"/>
                  <w:rPr>
                    <w:rFonts w:ascii="Arial Narrow" w:hAnsi="Arial Narrow" w:cs="Arial"/>
                    <w:bCs/>
                    <w:sz w:val="20"/>
                    <w:szCs w:val="20"/>
                  </w:rPr>
                </w:pPr>
                <w:r w:rsidRPr="007B61D1">
                  <w:rPr>
                    <w:rFonts w:ascii="Arial Narrow" w:hAnsi="Arial Narrow" w:cs="Arial"/>
                    <w:bCs/>
                    <w:sz w:val="20"/>
                    <w:szCs w:val="20"/>
                  </w:rPr>
                  <w:t xml:space="preserve">14. </w:t>
                </w:r>
                <w:r w:rsidR="001508ED" w:rsidRPr="007B61D1">
                  <w:rPr>
                    <w:rFonts w:ascii="Arial Narrow" w:hAnsi="Arial Narrow" w:cs="Arial"/>
                    <w:bCs/>
                    <w:sz w:val="20"/>
                    <w:szCs w:val="20"/>
                  </w:rPr>
                  <w:t xml:space="preserve">CRITERES D’EVALUATION </w:t>
                </w:r>
              </w:p>
              <w:p w:rsidR="001508ED" w:rsidRPr="007B61D1" w:rsidRDefault="001508ED" w:rsidP="001508ED">
                <w:pPr>
                  <w:jc w:val="both"/>
                  <w:rPr>
                    <w:rFonts w:ascii="Arial Narrow" w:hAnsi="Arial Narrow" w:cs="Arial"/>
                    <w:sz w:val="20"/>
                    <w:szCs w:val="20"/>
                  </w:rPr>
                </w:pPr>
                <w:r w:rsidRPr="007B61D1">
                  <w:rPr>
                    <w:rFonts w:ascii="Arial Narrow" w:hAnsi="Arial Narrow" w:cs="Arial"/>
                    <w:sz w:val="20"/>
                    <w:szCs w:val="20"/>
                  </w:rPr>
                  <w:t>Les critères de sélection des soumissionnaires se déclinent ainsi qu’il suit par lot :</w:t>
                </w:r>
              </w:p>
              <w:p w:rsidR="001508ED" w:rsidRPr="007B61D1" w:rsidRDefault="001508ED" w:rsidP="001508ED">
                <w:pPr>
                  <w:ind w:left="411" w:hanging="411"/>
                  <w:rPr>
                    <w:rFonts w:ascii="Arial Narrow" w:hAnsi="Arial Narrow" w:cs="Arial"/>
                    <w:bCs/>
                    <w:iCs/>
                    <w:color w:val="000000"/>
                    <w:sz w:val="20"/>
                    <w:szCs w:val="20"/>
                  </w:rPr>
                </w:pPr>
                <w:r w:rsidRPr="007B61D1">
                  <w:rPr>
                    <w:rFonts w:ascii="Arial Narrow" w:hAnsi="Arial Narrow" w:cs="Arial"/>
                    <w:bCs/>
                    <w:iCs/>
                    <w:color w:val="000000"/>
                    <w:sz w:val="20"/>
                    <w:szCs w:val="20"/>
                  </w:rPr>
                  <w:t xml:space="preserve">14.1. </w:t>
                </w:r>
                <w:r w:rsidRPr="007B61D1">
                  <w:rPr>
                    <w:rFonts w:ascii="Arial Narrow" w:hAnsi="Arial Narrow" w:cs="Arial"/>
                    <w:bCs/>
                    <w:iCs/>
                    <w:color w:val="000000"/>
                    <w:sz w:val="20"/>
                    <w:szCs w:val="20"/>
                    <w:u w:val="single"/>
                  </w:rPr>
                  <w:t>LOT N°1</w:t>
                </w:r>
                <w:r w:rsidRPr="007B61D1">
                  <w:rPr>
                    <w:rFonts w:ascii="Arial Narrow" w:hAnsi="Arial Narrow" w:cs="Arial"/>
                    <w:bCs/>
                    <w:iCs/>
                    <w:color w:val="000000"/>
                    <w:sz w:val="20"/>
                    <w:szCs w:val="20"/>
                  </w:rPr>
                  <w:t> : ASSURANCES DU PATRIMOINE DE LA SONARA</w:t>
                </w:r>
              </w:p>
              <w:p w:rsidR="007B61D1" w:rsidRPr="007B61D1" w:rsidRDefault="007B61D1" w:rsidP="007B61D1">
                <w:pPr>
                  <w:ind w:left="-15" w:firstLine="15"/>
                  <w:rPr>
                    <w:rFonts w:ascii="Arial Narrow" w:hAnsi="Arial Narrow" w:cs="Arial"/>
                    <w:bCs/>
                    <w:i/>
                    <w:sz w:val="20"/>
                    <w:szCs w:val="20"/>
                    <w:u w:val="single"/>
                  </w:rPr>
                </w:pPr>
                <w:r w:rsidRPr="007B61D1">
                  <w:rPr>
                    <w:rFonts w:ascii="Arial Narrow" w:hAnsi="Arial Narrow" w:cs="Arial"/>
                    <w:bCs/>
                    <w:i/>
                    <w:sz w:val="20"/>
                    <w:szCs w:val="20"/>
                  </w:rPr>
                  <w:t xml:space="preserve">14.1(b). </w:t>
                </w:r>
                <w:r w:rsidRPr="007B61D1">
                  <w:rPr>
                    <w:rFonts w:ascii="Arial Narrow" w:hAnsi="Arial Narrow" w:cs="Arial"/>
                    <w:bCs/>
                    <w:i/>
                    <w:sz w:val="20"/>
                    <w:szCs w:val="20"/>
                    <w:u w:val="single"/>
                  </w:rPr>
                  <w:t>CRITERES ELIMINATOIRES</w:t>
                </w:r>
              </w:p>
              <w:p w:rsidR="001508ED" w:rsidRPr="007B61D1" w:rsidRDefault="007B61D1" w:rsidP="007B61D1">
                <w:pPr>
                  <w:numPr>
                    <w:ilvl w:val="0"/>
                    <w:numId w:val="6"/>
                  </w:numPr>
                  <w:tabs>
                    <w:tab w:val="clear" w:pos="1440"/>
                    <w:tab w:val="num" w:pos="127"/>
                  </w:tabs>
                  <w:ind w:left="127" w:hanging="127"/>
                  <w:jc w:val="both"/>
                  <w:rPr>
                    <w:rFonts w:ascii="Arial Narrow" w:hAnsi="Arial Narrow"/>
                    <w:sz w:val="20"/>
                    <w:szCs w:val="20"/>
                  </w:rPr>
                </w:pPr>
                <w:r w:rsidRPr="007B61D1">
                  <w:rPr>
                    <w:rFonts w:ascii="Arial Narrow" w:hAnsi="Arial Narrow"/>
                    <w:sz w:val="20"/>
                    <w:szCs w:val="20"/>
                  </w:rPr>
                  <w:t>……………………………………………</w:t>
                </w:r>
              </w:p>
              <w:p w:rsidR="007B61D1" w:rsidRPr="007B61D1" w:rsidRDefault="007B61D1" w:rsidP="007B61D1">
                <w:pPr>
                  <w:numPr>
                    <w:ilvl w:val="0"/>
                    <w:numId w:val="6"/>
                  </w:numPr>
                  <w:tabs>
                    <w:tab w:val="clear" w:pos="1440"/>
                    <w:tab w:val="num" w:pos="127"/>
                  </w:tabs>
                  <w:ind w:left="127" w:hanging="127"/>
                  <w:jc w:val="both"/>
                  <w:rPr>
                    <w:rFonts w:ascii="Arial Narrow" w:hAnsi="Arial Narrow"/>
                    <w:sz w:val="20"/>
                    <w:szCs w:val="20"/>
                  </w:rPr>
                </w:pPr>
                <w:r w:rsidRPr="007B61D1">
                  <w:rPr>
                    <w:rFonts w:ascii="Arial Narrow" w:hAnsi="Arial Narrow"/>
                    <w:sz w:val="20"/>
                    <w:szCs w:val="20"/>
                  </w:rPr>
                  <w:t>……………………………………………</w:t>
                </w:r>
              </w:p>
              <w:p w:rsidR="007B61D1" w:rsidRPr="007B61D1" w:rsidRDefault="007B61D1" w:rsidP="007B61D1">
                <w:pPr>
                  <w:numPr>
                    <w:ilvl w:val="0"/>
                    <w:numId w:val="6"/>
                  </w:numPr>
                  <w:tabs>
                    <w:tab w:val="clear" w:pos="1440"/>
                    <w:tab w:val="num" w:pos="127"/>
                  </w:tabs>
                  <w:ind w:left="127" w:hanging="127"/>
                  <w:jc w:val="both"/>
                  <w:rPr>
                    <w:rFonts w:ascii="Arial Narrow" w:hAnsi="Arial Narrow"/>
                    <w:sz w:val="20"/>
                    <w:szCs w:val="20"/>
                  </w:rPr>
                </w:pPr>
                <w:r w:rsidRPr="007B61D1">
                  <w:rPr>
                    <w:rFonts w:ascii="Arial Narrow" w:hAnsi="Arial Narrow"/>
                    <w:sz w:val="20"/>
                    <w:szCs w:val="20"/>
                  </w:rPr>
                  <w:t>……………………………………………</w:t>
                </w:r>
              </w:p>
              <w:p w:rsidR="001508ED" w:rsidRPr="007B61D1" w:rsidRDefault="001508ED" w:rsidP="001508ED">
                <w:pPr>
                  <w:numPr>
                    <w:ilvl w:val="0"/>
                    <w:numId w:val="6"/>
                  </w:numPr>
                  <w:tabs>
                    <w:tab w:val="clear" w:pos="1440"/>
                    <w:tab w:val="num" w:pos="127"/>
                  </w:tabs>
                  <w:ind w:left="127" w:hanging="127"/>
                  <w:jc w:val="both"/>
                  <w:rPr>
                    <w:rFonts w:ascii="Arial Narrow" w:hAnsi="Arial Narrow" w:cs="Arial"/>
                    <w:color w:val="000000"/>
                    <w:sz w:val="20"/>
                    <w:szCs w:val="20"/>
                  </w:rPr>
                </w:pPr>
                <w:r w:rsidRPr="007B61D1">
                  <w:rPr>
                    <w:rFonts w:ascii="Arial Narrow" w:hAnsi="Arial Narrow" w:cs="Arial"/>
                    <w:color w:val="000000"/>
                    <w:sz w:val="20"/>
                    <w:szCs w:val="20"/>
                  </w:rPr>
                  <w:t>Un assureur du Groupement ne justifie pas d’une attestation de satisfecit délivrée par  la SON</w:t>
                </w:r>
                <w:r w:rsidR="007B61D1" w:rsidRPr="007B61D1">
                  <w:rPr>
                    <w:rFonts w:ascii="Arial Narrow" w:hAnsi="Arial Narrow" w:cs="Arial"/>
                    <w:color w:val="000000"/>
                    <w:sz w:val="20"/>
                    <w:szCs w:val="20"/>
                  </w:rPr>
                  <w:t>ARA ;</w:t>
                </w:r>
              </w:p>
              <w:p w:rsidR="007B61D1" w:rsidRPr="007B61D1" w:rsidRDefault="007B61D1" w:rsidP="001508ED">
                <w:pPr>
                  <w:numPr>
                    <w:ilvl w:val="0"/>
                    <w:numId w:val="6"/>
                  </w:numPr>
                  <w:tabs>
                    <w:tab w:val="clear" w:pos="1440"/>
                    <w:tab w:val="num" w:pos="127"/>
                  </w:tabs>
                  <w:ind w:left="127" w:hanging="127"/>
                  <w:jc w:val="both"/>
                  <w:rPr>
                    <w:rFonts w:ascii="Arial Narrow" w:hAnsi="Arial Narrow" w:cs="Arial"/>
                    <w:color w:val="000000"/>
                    <w:sz w:val="20"/>
                    <w:szCs w:val="20"/>
                  </w:rPr>
                </w:pPr>
                <w:r w:rsidRPr="007B61D1">
                  <w:rPr>
                    <w:rFonts w:ascii="Arial Narrow" w:hAnsi="Arial Narrow" w:cs="Arial"/>
                    <w:color w:val="000000"/>
                    <w:sz w:val="20"/>
                    <w:szCs w:val="20"/>
                  </w:rPr>
                  <w:t>……………………………………………</w:t>
                </w:r>
              </w:p>
              <w:p w:rsidR="007B61D1" w:rsidRPr="007B61D1" w:rsidRDefault="007B61D1" w:rsidP="001508ED">
                <w:pPr>
                  <w:numPr>
                    <w:ilvl w:val="0"/>
                    <w:numId w:val="6"/>
                  </w:numPr>
                  <w:tabs>
                    <w:tab w:val="clear" w:pos="1440"/>
                    <w:tab w:val="num" w:pos="127"/>
                  </w:tabs>
                  <w:ind w:left="127" w:hanging="127"/>
                  <w:jc w:val="both"/>
                  <w:rPr>
                    <w:rFonts w:ascii="Arial Narrow" w:hAnsi="Arial Narrow" w:cs="Arial"/>
                    <w:color w:val="000000"/>
                    <w:sz w:val="20"/>
                    <w:szCs w:val="20"/>
                  </w:rPr>
                </w:pPr>
                <w:r w:rsidRPr="007B61D1">
                  <w:rPr>
                    <w:rFonts w:ascii="Arial Narrow" w:hAnsi="Arial Narrow" w:cs="Arial"/>
                    <w:color w:val="000000"/>
                    <w:sz w:val="20"/>
                    <w:szCs w:val="20"/>
                  </w:rPr>
                  <w:t>……………………………………………</w:t>
                </w:r>
              </w:p>
              <w:p w:rsidR="007B61D1" w:rsidRPr="007B61D1" w:rsidRDefault="007B61D1" w:rsidP="007B61D1">
                <w:pPr>
                  <w:ind w:left="411" w:hanging="426"/>
                  <w:rPr>
                    <w:rFonts w:ascii="Arial Narrow" w:hAnsi="Arial Narrow" w:cs="Arial"/>
                    <w:bCs/>
                    <w:iCs/>
                    <w:color w:val="000000"/>
                    <w:sz w:val="20"/>
                    <w:szCs w:val="20"/>
                  </w:rPr>
                </w:pPr>
              </w:p>
              <w:p w:rsidR="007B61D1" w:rsidRPr="007B61D1" w:rsidRDefault="007B61D1" w:rsidP="007B61D1">
                <w:pPr>
                  <w:ind w:left="411" w:hanging="426"/>
                  <w:rPr>
                    <w:rFonts w:ascii="Arial Narrow" w:hAnsi="Arial Narrow" w:cs="Arial"/>
                    <w:bCs/>
                    <w:iCs/>
                    <w:color w:val="000000"/>
                    <w:sz w:val="20"/>
                    <w:szCs w:val="20"/>
                  </w:rPr>
                </w:pPr>
                <w:r w:rsidRPr="007B61D1">
                  <w:rPr>
                    <w:rFonts w:ascii="Arial Narrow" w:hAnsi="Arial Narrow" w:cs="Arial"/>
                    <w:bCs/>
                    <w:iCs/>
                    <w:color w:val="000000"/>
                    <w:sz w:val="20"/>
                    <w:szCs w:val="20"/>
                  </w:rPr>
                  <w:t xml:space="preserve">14.2. </w:t>
                </w:r>
                <w:r w:rsidRPr="007B61D1">
                  <w:rPr>
                    <w:rFonts w:ascii="Arial Narrow" w:hAnsi="Arial Narrow" w:cs="Arial"/>
                    <w:bCs/>
                    <w:iCs/>
                    <w:color w:val="000000"/>
                    <w:sz w:val="20"/>
                    <w:szCs w:val="20"/>
                    <w:u w:val="single"/>
                  </w:rPr>
                  <w:t>LOT N°2</w:t>
                </w:r>
                <w:r w:rsidRPr="007B61D1">
                  <w:rPr>
                    <w:rFonts w:ascii="Arial Narrow" w:hAnsi="Arial Narrow" w:cs="Arial"/>
                    <w:bCs/>
                    <w:iCs/>
                    <w:color w:val="000000"/>
                    <w:sz w:val="20"/>
                    <w:szCs w:val="20"/>
                  </w:rPr>
                  <w:t> : ASSURANCES RESPONSABILITÉ CIVILE</w:t>
                </w:r>
              </w:p>
              <w:p w:rsidR="007B61D1" w:rsidRPr="007B61D1" w:rsidRDefault="007B61D1" w:rsidP="007B61D1">
                <w:pPr>
                  <w:ind w:left="-15" w:firstLine="15"/>
                  <w:rPr>
                    <w:rFonts w:ascii="Arial Narrow" w:hAnsi="Arial Narrow" w:cs="Arial"/>
                    <w:bCs/>
                    <w:i/>
                    <w:sz w:val="20"/>
                    <w:szCs w:val="20"/>
                    <w:u w:val="single"/>
                  </w:rPr>
                </w:pPr>
                <w:r w:rsidRPr="007B61D1">
                  <w:rPr>
                    <w:rFonts w:ascii="Arial Narrow" w:hAnsi="Arial Narrow" w:cs="Arial"/>
                    <w:bCs/>
                    <w:i/>
                    <w:sz w:val="20"/>
                    <w:szCs w:val="20"/>
                  </w:rPr>
                  <w:t xml:space="preserve">14.2(b). </w:t>
                </w:r>
                <w:r w:rsidRPr="007B61D1">
                  <w:rPr>
                    <w:rFonts w:ascii="Arial Narrow" w:hAnsi="Arial Narrow" w:cs="Arial"/>
                    <w:bCs/>
                    <w:i/>
                    <w:sz w:val="20"/>
                    <w:szCs w:val="20"/>
                    <w:u w:val="single"/>
                  </w:rPr>
                  <w:t>CRITERES ELIMINATOIRES</w:t>
                </w:r>
              </w:p>
              <w:p w:rsidR="007B61D1" w:rsidRPr="007B61D1" w:rsidRDefault="007B61D1" w:rsidP="007B61D1">
                <w:pPr>
                  <w:numPr>
                    <w:ilvl w:val="0"/>
                    <w:numId w:val="6"/>
                  </w:numPr>
                  <w:tabs>
                    <w:tab w:val="clear" w:pos="1440"/>
                    <w:tab w:val="num" w:pos="127"/>
                  </w:tabs>
                  <w:ind w:left="127" w:hanging="127"/>
                  <w:jc w:val="both"/>
                  <w:rPr>
                    <w:rFonts w:ascii="Arial Narrow" w:hAnsi="Arial Narrow"/>
                    <w:sz w:val="20"/>
                    <w:szCs w:val="20"/>
                  </w:rPr>
                </w:pPr>
                <w:r w:rsidRPr="007B61D1">
                  <w:rPr>
                    <w:rFonts w:ascii="Arial Narrow" w:hAnsi="Arial Narrow"/>
                    <w:sz w:val="20"/>
                    <w:szCs w:val="20"/>
                  </w:rPr>
                  <w:t>……………………………………………</w:t>
                </w:r>
              </w:p>
              <w:p w:rsidR="007B61D1" w:rsidRPr="007B61D1" w:rsidRDefault="007B61D1" w:rsidP="007B61D1">
                <w:pPr>
                  <w:numPr>
                    <w:ilvl w:val="0"/>
                    <w:numId w:val="6"/>
                  </w:numPr>
                  <w:tabs>
                    <w:tab w:val="clear" w:pos="1440"/>
                    <w:tab w:val="num" w:pos="127"/>
                  </w:tabs>
                  <w:ind w:left="127" w:hanging="127"/>
                  <w:jc w:val="both"/>
                  <w:rPr>
                    <w:rFonts w:ascii="Arial Narrow" w:hAnsi="Arial Narrow"/>
                    <w:sz w:val="20"/>
                    <w:szCs w:val="20"/>
                  </w:rPr>
                </w:pPr>
                <w:r w:rsidRPr="007B61D1">
                  <w:rPr>
                    <w:rFonts w:ascii="Arial Narrow" w:hAnsi="Arial Narrow"/>
                    <w:sz w:val="20"/>
                    <w:szCs w:val="20"/>
                  </w:rPr>
                  <w:t>……………………………………………</w:t>
                </w:r>
              </w:p>
              <w:p w:rsidR="007B61D1" w:rsidRPr="007B61D1" w:rsidRDefault="007B61D1" w:rsidP="007B61D1">
                <w:pPr>
                  <w:numPr>
                    <w:ilvl w:val="0"/>
                    <w:numId w:val="6"/>
                  </w:numPr>
                  <w:tabs>
                    <w:tab w:val="clear" w:pos="1440"/>
                    <w:tab w:val="num" w:pos="127"/>
                  </w:tabs>
                  <w:ind w:left="127" w:hanging="127"/>
                  <w:jc w:val="both"/>
                  <w:rPr>
                    <w:rFonts w:ascii="Arial Narrow" w:hAnsi="Arial Narrow"/>
                    <w:sz w:val="20"/>
                    <w:szCs w:val="20"/>
                  </w:rPr>
                </w:pPr>
                <w:r w:rsidRPr="007B61D1">
                  <w:rPr>
                    <w:rFonts w:ascii="Arial Narrow" w:hAnsi="Arial Narrow"/>
                    <w:sz w:val="20"/>
                    <w:szCs w:val="20"/>
                  </w:rPr>
                  <w:t>……………………………………………</w:t>
                </w:r>
              </w:p>
              <w:p w:rsidR="007B61D1" w:rsidRPr="007B61D1" w:rsidRDefault="007B61D1" w:rsidP="007B61D1">
                <w:pPr>
                  <w:numPr>
                    <w:ilvl w:val="0"/>
                    <w:numId w:val="6"/>
                  </w:numPr>
                  <w:tabs>
                    <w:tab w:val="clear" w:pos="1440"/>
                    <w:tab w:val="num" w:pos="127"/>
                  </w:tabs>
                  <w:ind w:left="127" w:hanging="127"/>
                  <w:jc w:val="both"/>
                  <w:rPr>
                    <w:rFonts w:ascii="Arial Narrow" w:hAnsi="Arial Narrow" w:cs="Arial"/>
                    <w:color w:val="000000"/>
                    <w:sz w:val="20"/>
                    <w:szCs w:val="20"/>
                  </w:rPr>
                </w:pPr>
                <w:r w:rsidRPr="007B61D1">
                  <w:rPr>
                    <w:rFonts w:ascii="Arial Narrow" w:hAnsi="Arial Narrow" w:cs="Arial"/>
                    <w:color w:val="000000"/>
                    <w:sz w:val="20"/>
                    <w:szCs w:val="20"/>
                  </w:rPr>
                  <w:t>Un assureur du Groupement ne justifie pas d’une attestation de satisfecit délivrée par  la SONARA ;</w:t>
                </w:r>
              </w:p>
              <w:p w:rsidR="007B61D1" w:rsidRPr="007B61D1" w:rsidRDefault="007B61D1" w:rsidP="007B61D1">
                <w:pPr>
                  <w:numPr>
                    <w:ilvl w:val="0"/>
                    <w:numId w:val="6"/>
                  </w:numPr>
                  <w:tabs>
                    <w:tab w:val="clear" w:pos="1440"/>
                    <w:tab w:val="num" w:pos="127"/>
                  </w:tabs>
                  <w:ind w:left="127" w:hanging="127"/>
                  <w:jc w:val="both"/>
                  <w:rPr>
                    <w:rFonts w:ascii="Arial Narrow" w:hAnsi="Arial Narrow" w:cs="Arial"/>
                    <w:color w:val="000000"/>
                    <w:sz w:val="20"/>
                    <w:szCs w:val="20"/>
                  </w:rPr>
                </w:pPr>
                <w:r w:rsidRPr="007B61D1">
                  <w:rPr>
                    <w:rFonts w:ascii="Arial Narrow" w:hAnsi="Arial Narrow" w:cs="Arial"/>
                    <w:color w:val="000000"/>
                    <w:sz w:val="20"/>
                    <w:szCs w:val="20"/>
                  </w:rPr>
                  <w:t>……………………………………………</w:t>
                </w:r>
              </w:p>
              <w:p w:rsidR="007B61D1" w:rsidRPr="007B61D1" w:rsidRDefault="007B61D1" w:rsidP="007B61D1">
                <w:pPr>
                  <w:numPr>
                    <w:ilvl w:val="0"/>
                    <w:numId w:val="6"/>
                  </w:numPr>
                  <w:tabs>
                    <w:tab w:val="clear" w:pos="1440"/>
                    <w:tab w:val="num" w:pos="127"/>
                  </w:tabs>
                  <w:ind w:left="127" w:hanging="127"/>
                  <w:jc w:val="both"/>
                  <w:rPr>
                    <w:rFonts w:ascii="Arial Narrow" w:hAnsi="Arial Narrow" w:cs="Arial"/>
                    <w:color w:val="000000"/>
                    <w:sz w:val="20"/>
                    <w:szCs w:val="20"/>
                  </w:rPr>
                </w:pPr>
                <w:r w:rsidRPr="007B61D1">
                  <w:rPr>
                    <w:rFonts w:ascii="Arial Narrow" w:hAnsi="Arial Narrow" w:cs="Arial"/>
                    <w:color w:val="000000"/>
                    <w:sz w:val="20"/>
                    <w:szCs w:val="20"/>
                  </w:rPr>
                  <w:t>……………………………………………</w:t>
                </w:r>
              </w:p>
              <w:p w:rsidR="007B61D1" w:rsidRPr="007B61D1" w:rsidRDefault="007B61D1" w:rsidP="007B61D1">
                <w:pPr>
                  <w:ind w:left="411" w:hanging="426"/>
                  <w:rPr>
                    <w:rFonts w:ascii="Arial Narrow" w:hAnsi="Arial Narrow" w:cs="Arial"/>
                    <w:bCs/>
                    <w:iCs/>
                    <w:color w:val="000000"/>
                    <w:sz w:val="20"/>
                    <w:szCs w:val="20"/>
                  </w:rPr>
                </w:pPr>
              </w:p>
              <w:p w:rsidR="007B61D1" w:rsidRPr="007B61D1" w:rsidRDefault="007B61D1" w:rsidP="007B61D1">
                <w:pPr>
                  <w:ind w:left="411" w:hanging="426"/>
                  <w:rPr>
                    <w:rFonts w:ascii="Arial Narrow" w:hAnsi="Arial Narrow" w:cs="Arial"/>
                    <w:bCs/>
                    <w:iCs/>
                    <w:color w:val="000000"/>
                    <w:sz w:val="20"/>
                    <w:szCs w:val="20"/>
                  </w:rPr>
                </w:pPr>
              </w:p>
              <w:p w:rsidR="007B61D1" w:rsidRPr="007B61D1" w:rsidRDefault="007B61D1" w:rsidP="007B61D1">
                <w:pPr>
                  <w:ind w:left="411" w:hanging="426"/>
                  <w:rPr>
                    <w:rFonts w:ascii="Arial Narrow" w:hAnsi="Arial Narrow" w:cs="Arial"/>
                    <w:bCs/>
                    <w:iCs/>
                    <w:color w:val="000000"/>
                    <w:sz w:val="20"/>
                    <w:szCs w:val="20"/>
                  </w:rPr>
                </w:pPr>
              </w:p>
              <w:p w:rsidR="007B61D1" w:rsidRPr="007B61D1" w:rsidRDefault="007B61D1" w:rsidP="007B61D1">
                <w:pPr>
                  <w:ind w:left="411" w:hanging="426"/>
                  <w:rPr>
                    <w:rFonts w:ascii="Arial Narrow" w:hAnsi="Arial Narrow" w:cs="Arial"/>
                    <w:bCs/>
                    <w:iCs/>
                    <w:color w:val="000000"/>
                    <w:sz w:val="20"/>
                    <w:szCs w:val="20"/>
                  </w:rPr>
                </w:pPr>
                <w:r w:rsidRPr="007B61D1">
                  <w:rPr>
                    <w:rFonts w:ascii="Arial Narrow" w:hAnsi="Arial Narrow" w:cs="Arial"/>
                    <w:bCs/>
                    <w:iCs/>
                    <w:color w:val="000000"/>
                    <w:sz w:val="20"/>
                    <w:szCs w:val="20"/>
                  </w:rPr>
                  <w:t xml:space="preserve">14.3. </w:t>
                </w:r>
                <w:r w:rsidRPr="007B61D1">
                  <w:rPr>
                    <w:rFonts w:ascii="Arial Narrow" w:hAnsi="Arial Narrow" w:cs="Arial"/>
                    <w:bCs/>
                    <w:iCs/>
                    <w:color w:val="000000"/>
                    <w:sz w:val="20"/>
                    <w:szCs w:val="20"/>
                    <w:u w:val="single"/>
                  </w:rPr>
                  <w:t>LOT N°3</w:t>
                </w:r>
                <w:r w:rsidRPr="007B61D1">
                  <w:rPr>
                    <w:rFonts w:ascii="Arial Narrow" w:hAnsi="Arial Narrow" w:cs="Arial"/>
                    <w:bCs/>
                    <w:iCs/>
                    <w:color w:val="000000"/>
                    <w:sz w:val="20"/>
                    <w:szCs w:val="20"/>
                  </w:rPr>
                  <w:t xml:space="preserve"> : ASSURANCES DES RISQUES DE TRANSPORT </w:t>
                </w:r>
              </w:p>
              <w:p w:rsidR="007B61D1" w:rsidRPr="007B61D1" w:rsidRDefault="007B61D1" w:rsidP="007B61D1">
                <w:pPr>
                  <w:ind w:left="-15" w:firstLine="15"/>
                  <w:rPr>
                    <w:rFonts w:ascii="Arial Narrow" w:hAnsi="Arial Narrow" w:cs="Arial"/>
                    <w:bCs/>
                    <w:i/>
                    <w:sz w:val="20"/>
                    <w:szCs w:val="20"/>
                    <w:u w:val="single"/>
                  </w:rPr>
                </w:pPr>
                <w:r w:rsidRPr="007B61D1">
                  <w:rPr>
                    <w:rFonts w:ascii="Arial Narrow" w:hAnsi="Arial Narrow" w:cs="Arial"/>
                    <w:bCs/>
                    <w:i/>
                    <w:sz w:val="20"/>
                    <w:szCs w:val="20"/>
                  </w:rPr>
                  <w:t xml:space="preserve">14.3(b). </w:t>
                </w:r>
                <w:r w:rsidRPr="007B61D1">
                  <w:rPr>
                    <w:rFonts w:ascii="Arial Narrow" w:hAnsi="Arial Narrow" w:cs="Arial"/>
                    <w:bCs/>
                    <w:i/>
                    <w:sz w:val="20"/>
                    <w:szCs w:val="20"/>
                    <w:u w:val="single"/>
                  </w:rPr>
                  <w:t>CRITERES ELIMINATOIRES</w:t>
                </w:r>
              </w:p>
              <w:p w:rsidR="007B61D1" w:rsidRPr="007B61D1" w:rsidRDefault="007B61D1" w:rsidP="007B61D1">
                <w:pPr>
                  <w:numPr>
                    <w:ilvl w:val="0"/>
                    <w:numId w:val="6"/>
                  </w:numPr>
                  <w:tabs>
                    <w:tab w:val="clear" w:pos="1440"/>
                    <w:tab w:val="num" w:pos="127"/>
                  </w:tabs>
                  <w:ind w:left="127" w:hanging="127"/>
                  <w:jc w:val="both"/>
                  <w:rPr>
                    <w:rFonts w:ascii="Arial Narrow" w:hAnsi="Arial Narrow"/>
                    <w:sz w:val="20"/>
                    <w:szCs w:val="20"/>
                  </w:rPr>
                </w:pPr>
                <w:r w:rsidRPr="007B61D1">
                  <w:rPr>
                    <w:rFonts w:ascii="Arial Narrow" w:hAnsi="Arial Narrow"/>
                    <w:sz w:val="20"/>
                    <w:szCs w:val="20"/>
                  </w:rPr>
                  <w:t>……………………………………………</w:t>
                </w:r>
              </w:p>
              <w:p w:rsidR="007B61D1" w:rsidRPr="007B61D1" w:rsidRDefault="007B61D1" w:rsidP="007B61D1">
                <w:pPr>
                  <w:numPr>
                    <w:ilvl w:val="0"/>
                    <w:numId w:val="6"/>
                  </w:numPr>
                  <w:tabs>
                    <w:tab w:val="clear" w:pos="1440"/>
                    <w:tab w:val="num" w:pos="127"/>
                  </w:tabs>
                  <w:ind w:left="127" w:hanging="127"/>
                  <w:jc w:val="both"/>
                  <w:rPr>
                    <w:rFonts w:ascii="Arial Narrow" w:hAnsi="Arial Narrow"/>
                    <w:sz w:val="20"/>
                    <w:szCs w:val="20"/>
                  </w:rPr>
                </w:pPr>
                <w:r w:rsidRPr="007B61D1">
                  <w:rPr>
                    <w:rFonts w:ascii="Arial Narrow" w:hAnsi="Arial Narrow"/>
                    <w:sz w:val="20"/>
                    <w:szCs w:val="20"/>
                  </w:rPr>
                  <w:t>……………………………………………</w:t>
                </w:r>
              </w:p>
              <w:p w:rsidR="007B61D1" w:rsidRPr="007B61D1" w:rsidRDefault="007B61D1" w:rsidP="007B61D1">
                <w:pPr>
                  <w:numPr>
                    <w:ilvl w:val="0"/>
                    <w:numId w:val="6"/>
                  </w:numPr>
                  <w:tabs>
                    <w:tab w:val="clear" w:pos="1440"/>
                    <w:tab w:val="num" w:pos="127"/>
                  </w:tabs>
                  <w:ind w:left="127" w:hanging="127"/>
                  <w:jc w:val="both"/>
                  <w:rPr>
                    <w:rFonts w:ascii="Arial Narrow" w:hAnsi="Arial Narrow"/>
                    <w:sz w:val="20"/>
                    <w:szCs w:val="20"/>
                  </w:rPr>
                </w:pPr>
                <w:r w:rsidRPr="007B61D1">
                  <w:rPr>
                    <w:rFonts w:ascii="Arial Narrow" w:hAnsi="Arial Narrow"/>
                    <w:sz w:val="20"/>
                    <w:szCs w:val="20"/>
                  </w:rPr>
                  <w:t>……………………………………………</w:t>
                </w:r>
              </w:p>
              <w:p w:rsidR="007B61D1" w:rsidRPr="007B61D1" w:rsidRDefault="007B61D1" w:rsidP="007B61D1">
                <w:pPr>
                  <w:numPr>
                    <w:ilvl w:val="0"/>
                    <w:numId w:val="6"/>
                  </w:numPr>
                  <w:tabs>
                    <w:tab w:val="clear" w:pos="1440"/>
                    <w:tab w:val="num" w:pos="127"/>
                  </w:tabs>
                  <w:ind w:left="127" w:hanging="127"/>
                  <w:jc w:val="both"/>
                  <w:rPr>
                    <w:rFonts w:ascii="Arial Narrow" w:hAnsi="Arial Narrow" w:cs="Arial"/>
                    <w:color w:val="000000"/>
                    <w:sz w:val="20"/>
                    <w:szCs w:val="20"/>
                  </w:rPr>
                </w:pPr>
                <w:r w:rsidRPr="007B61D1">
                  <w:rPr>
                    <w:rFonts w:ascii="Arial Narrow" w:hAnsi="Arial Narrow" w:cs="Arial"/>
                    <w:color w:val="000000"/>
                    <w:sz w:val="20"/>
                    <w:szCs w:val="20"/>
                  </w:rPr>
                  <w:t>Un assureur du Groupement ne justifie pas d’une attestation de satisfecit délivrée par  la SONARA ;</w:t>
                </w:r>
              </w:p>
              <w:p w:rsidR="007B61D1" w:rsidRPr="007B61D1" w:rsidRDefault="007B61D1" w:rsidP="007B61D1">
                <w:pPr>
                  <w:numPr>
                    <w:ilvl w:val="0"/>
                    <w:numId w:val="6"/>
                  </w:numPr>
                  <w:tabs>
                    <w:tab w:val="clear" w:pos="1440"/>
                    <w:tab w:val="num" w:pos="127"/>
                  </w:tabs>
                  <w:ind w:left="127" w:hanging="127"/>
                  <w:jc w:val="both"/>
                  <w:rPr>
                    <w:rFonts w:ascii="Arial Narrow" w:hAnsi="Arial Narrow" w:cs="Arial"/>
                    <w:color w:val="000000"/>
                    <w:sz w:val="20"/>
                    <w:szCs w:val="20"/>
                  </w:rPr>
                </w:pPr>
                <w:r w:rsidRPr="007B61D1">
                  <w:rPr>
                    <w:rFonts w:ascii="Arial Narrow" w:hAnsi="Arial Narrow" w:cs="Arial"/>
                    <w:color w:val="000000"/>
                    <w:sz w:val="20"/>
                    <w:szCs w:val="20"/>
                  </w:rPr>
                  <w:t>……………………………………………</w:t>
                </w:r>
              </w:p>
              <w:p w:rsidR="007B61D1" w:rsidRPr="007B61D1" w:rsidRDefault="007B61D1" w:rsidP="007B61D1">
                <w:pPr>
                  <w:numPr>
                    <w:ilvl w:val="0"/>
                    <w:numId w:val="6"/>
                  </w:numPr>
                  <w:tabs>
                    <w:tab w:val="clear" w:pos="1440"/>
                    <w:tab w:val="num" w:pos="127"/>
                  </w:tabs>
                  <w:ind w:left="127" w:hanging="127"/>
                  <w:jc w:val="both"/>
                  <w:rPr>
                    <w:rFonts w:ascii="Arial Narrow" w:hAnsi="Arial Narrow" w:cs="Arial"/>
                    <w:color w:val="000000"/>
                    <w:sz w:val="20"/>
                    <w:szCs w:val="20"/>
                  </w:rPr>
                </w:pPr>
                <w:r w:rsidRPr="007B61D1">
                  <w:rPr>
                    <w:rFonts w:ascii="Arial Narrow" w:hAnsi="Arial Narrow" w:cs="Arial"/>
                    <w:color w:val="000000"/>
                    <w:sz w:val="20"/>
                    <w:szCs w:val="20"/>
                  </w:rPr>
                  <w:lastRenderedPageBreak/>
                  <w:t>……………………………………………</w:t>
                </w:r>
              </w:p>
            </w:tc>
            <w:tc>
              <w:tcPr>
                <w:tcW w:w="3249" w:type="dxa"/>
              </w:tcPr>
              <w:p w:rsidR="00BC6D08" w:rsidRDefault="001508ED" w:rsidP="00BC6D08">
                <w:pPr>
                  <w:widowControl w:val="0"/>
                  <w:autoSpaceDE w:val="0"/>
                  <w:autoSpaceDN w:val="0"/>
                  <w:adjustRightInd w:val="0"/>
                  <w:spacing w:before="60" w:after="60"/>
                  <w:ind w:right="-23"/>
                  <w:jc w:val="both"/>
                  <w:rPr>
                    <w:rFonts w:ascii="Arial Narrow" w:hAnsi="Arial Narrow"/>
                    <w:sz w:val="20"/>
                    <w:szCs w:val="20"/>
                  </w:rPr>
                </w:pPr>
                <w:r w:rsidRPr="001508ED">
                  <w:rPr>
                    <w:rFonts w:ascii="Arial Narrow" w:hAnsi="Arial Narrow"/>
                    <w:sz w:val="20"/>
                    <w:szCs w:val="20"/>
                  </w:rPr>
                  <w:lastRenderedPageBreak/>
                  <w:t>Lire :</w:t>
                </w:r>
              </w:p>
              <w:p w:rsidR="007B61D1" w:rsidRPr="007B61D1" w:rsidRDefault="007B61D1" w:rsidP="007B61D1">
                <w:pPr>
                  <w:ind w:left="360" w:hanging="360"/>
                  <w:rPr>
                    <w:rFonts w:ascii="Arial Narrow" w:hAnsi="Arial Narrow" w:cs="Arial"/>
                    <w:b/>
                    <w:bCs/>
                    <w:sz w:val="20"/>
                    <w:szCs w:val="20"/>
                  </w:rPr>
                </w:pPr>
                <w:r>
                  <w:rPr>
                    <w:rFonts w:ascii="Arial Narrow" w:hAnsi="Arial Narrow" w:cs="Arial"/>
                    <w:b/>
                    <w:bCs/>
                    <w:sz w:val="20"/>
                    <w:szCs w:val="20"/>
                  </w:rPr>
                  <w:t xml:space="preserve">14. </w:t>
                </w:r>
                <w:r w:rsidRPr="007B61D1">
                  <w:rPr>
                    <w:rFonts w:ascii="Arial Narrow" w:hAnsi="Arial Narrow" w:cs="Arial"/>
                    <w:b/>
                    <w:bCs/>
                    <w:sz w:val="20"/>
                    <w:szCs w:val="20"/>
                  </w:rPr>
                  <w:t xml:space="preserve">CRITERES D’EVALUATION </w:t>
                </w:r>
              </w:p>
              <w:p w:rsidR="007B61D1" w:rsidRPr="001508ED" w:rsidRDefault="007B61D1" w:rsidP="007B61D1">
                <w:pPr>
                  <w:jc w:val="both"/>
                  <w:rPr>
                    <w:rFonts w:ascii="Arial Narrow" w:hAnsi="Arial Narrow" w:cs="Arial"/>
                    <w:sz w:val="20"/>
                    <w:szCs w:val="20"/>
                  </w:rPr>
                </w:pPr>
                <w:r w:rsidRPr="001508ED">
                  <w:rPr>
                    <w:rFonts w:ascii="Arial Narrow" w:hAnsi="Arial Narrow" w:cs="Arial"/>
                    <w:sz w:val="20"/>
                    <w:szCs w:val="20"/>
                  </w:rPr>
                  <w:t>Les critères de sélection des soumissionnaires se déclinent ainsi qu’il suit par lot :</w:t>
                </w:r>
              </w:p>
              <w:p w:rsidR="007B61D1" w:rsidRPr="001508ED" w:rsidRDefault="007B61D1" w:rsidP="007B61D1">
                <w:pPr>
                  <w:ind w:left="411" w:hanging="411"/>
                  <w:rPr>
                    <w:rFonts w:ascii="Arial Narrow" w:hAnsi="Arial Narrow" w:cs="Arial"/>
                    <w:b/>
                    <w:bCs/>
                    <w:iCs/>
                    <w:color w:val="000000"/>
                    <w:sz w:val="20"/>
                    <w:szCs w:val="20"/>
                  </w:rPr>
                </w:pPr>
                <w:r w:rsidRPr="001508ED">
                  <w:rPr>
                    <w:rFonts w:ascii="Arial Narrow" w:hAnsi="Arial Narrow" w:cs="Arial"/>
                    <w:bCs/>
                    <w:iCs/>
                    <w:color w:val="000000"/>
                    <w:sz w:val="20"/>
                    <w:szCs w:val="20"/>
                  </w:rPr>
                  <w:t>14.1.</w:t>
                </w:r>
                <w:r w:rsidRPr="001508ED">
                  <w:rPr>
                    <w:rFonts w:ascii="Arial Narrow" w:hAnsi="Arial Narrow" w:cs="Arial"/>
                    <w:b/>
                    <w:bCs/>
                    <w:iCs/>
                    <w:color w:val="000000"/>
                    <w:sz w:val="20"/>
                    <w:szCs w:val="20"/>
                  </w:rPr>
                  <w:t xml:space="preserve"> </w:t>
                </w:r>
                <w:r w:rsidRPr="001508ED">
                  <w:rPr>
                    <w:rFonts w:ascii="Arial Narrow" w:hAnsi="Arial Narrow" w:cs="Arial"/>
                    <w:b/>
                    <w:bCs/>
                    <w:iCs/>
                    <w:color w:val="000000"/>
                    <w:sz w:val="20"/>
                    <w:szCs w:val="20"/>
                    <w:u w:val="single"/>
                  </w:rPr>
                  <w:t>LOT N°1</w:t>
                </w:r>
                <w:r w:rsidRPr="001508ED">
                  <w:rPr>
                    <w:rFonts w:ascii="Arial Narrow" w:hAnsi="Arial Narrow" w:cs="Arial"/>
                    <w:b/>
                    <w:bCs/>
                    <w:iCs/>
                    <w:color w:val="000000"/>
                    <w:sz w:val="20"/>
                    <w:szCs w:val="20"/>
                  </w:rPr>
                  <w:t> : ASSURANCES DU PATRIMOINE DE LA SONARA</w:t>
                </w:r>
              </w:p>
              <w:p w:rsidR="007B61D1" w:rsidRPr="007B61D1" w:rsidRDefault="007B61D1" w:rsidP="007B61D1">
                <w:pPr>
                  <w:ind w:left="-15" w:firstLine="15"/>
                  <w:rPr>
                    <w:rFonts w:ascii="Arial Narrow" w:hAnsi="Arial Narrow" w:cs="Arial"/>
                    <w:bCs/>
                    <w:i/>
                    <w:sz w:val="20"/>
                    <w:szCs w:val="20"/>
                    <w:u w:val="single"/>
                  </w:rPr>
                </w:pPr>
                <w:r w:rsidRPr="007B61D1">
                  <w:rPr>
                    <w:rFonts w:ascii="Arial Narrow" w:hAnsi="Arial Narrow" w:cs="Arial"/>
                    <w:bCs/>
                    <w:i/>
                    <w:sz w:val="20"/>
                    <w:szCs w:val="20"/>
                  </w:rPr>
                  <w:t xml:space="preserve">14.1(b). </w:t>
                </w:r>
                <w:r w:rsidRPr="007B61D1">
                  <w:rPr>
                    <w:rFonts w:ascii="Arial Narrow" w:hAnsi="Arial Narrow" w:cs="Arial"/>
                    <w:bCs/>
                    <w:i/>
                    <w:sz w:val="20"/>
                    <w:szCs w:val="20"/>
                    <w:u w:val="single"/>
                  </w:rPr>
                  <w:t>CRITERES ELIMINATOIRES</w:t>
                </w:r>
              </w:p>
              <w:p w:rsidR="007B61D1" w:rsidRDefault="007B61D1" w:rsidP="007B61D1">
                <w:pPr>
                  <w:numPr>
                    <w:ilvl w:val="0"/>
                    <w:numId w:val="6"/>
                  </w:numPr>
                  <w:tabs>
                    <w:tab w:val="clear" w:pos="1440"/>
                    <w:tab w:val="num" w:pos="127"/>
                  </w:tabs>
                  <w:ind w:left="127" w:hanging="127"/>
                  <w:jc w:val="both"/>
                  <w:rPr>
                    <w:rFonts w:ascii="Arial Narrow" w:hAnsi="Arial Narrow"/>
                    <w:sz w:val="20"/>
                    <w:szCs w:val="20"/>
                  </w:rPr>
                </w:pPr>
                <w:r>
                  <w:rPr>
                    <w:rFonts w:ascii="Arial Narrow" w:hAnsi="Arial Narrow"/>
                    <w:sz w:val="20"/>
                    <w:szCs w:val="20"/>
                  </w:rPr>
                  <w:t>……………………………………………</w:t>
                </w:r>
              </w:p>
              <w:p w:rsidR="007B61D1" w:rsidRDefault="007B61D1" w:rsidP="007B61D1">
                <w:pPr>
                  <w:numPr>
                    <w:ilvl w:val="0"/>
                    <w:numId w:val="6"/>
                  </w:numPr>
                  <w:tabs>
                    <w:tab w:val="clear" w:pos="1440"/>
                    <w:tab w:val="num" w:pos="127"/>
                  </w:tabs>
                  <w:ind w:left="127" w:hanging="127"/>
                  <w:jc w:val="both"/>
                  <w:rPr>
                    <w:rFonts w:ascii="Arial Narrow" w:hAnsi="Arial Narrow"/>
                    <w:sz w:val="20"/>
                    <w:szCs w:val="20"/>
                  </w:rPr>
                </w:pPr>
                <w:r>
                  <w:rPr>
                    <w:rFonts w:ascii="Arial Narrow" w:hAnsi="Arial Narrow"/>
                    <w:sz w:val="20"/>
                    <w:szCs w:val="20"/>
                  </w:rPr>
                  <w:t>……………………………………………</w:t>
                </w:r>
              </w:p>
              <w:p w:rsidR="007B61D1" w:rsidRPr="001508ED" w:rsidRDefault="007B61D1" w:rsidP="007B61D1">
                <w:pPr>
                  <w:numPr>
                    <w:ilvl w:val="0"/>
                    <w:numId w:val="6"/>
                  </w:numPr>
                  <w:tabs>
                    <w:tab w:val="clear" w:pos="1440"/>
                    <w:tab w:val="num" w:pos="127"/>
                  </w:tabs>
                  <w:ind w:left="127" w:hanging="127"/>
                  <w:jc w:val="both"/>
                  <w:rPr>
                    <w:rFonts w:ascii="Arial Narrow" w:hAnsi="Arial Narrow"/>
                    <w:sz w:val="20"/>
                    <w:szCs w:val="20"/>
                  </w:rPr>
                </w:pPr>
                <w:r>
                  <w:rPr>
                    <w:rFonts w:ascii="Arial Narrow" w:hAnsi="Arial Narrow"/>
                    <w:sz w:val="20"/>
                    <w:szCs w:val="20"/>
                  </w:rPr>
                  <w:t>……………………………………………</w:t>
                </w:r>
              </w:p>
              <w:p w:rsidR="007B61D1" w:rsidRPr="007B61D1" w:rsidRDefault="007B61D1" w:rsidP="007B61D1">
                <w:pPr>
                  <w:numPr>
                    <w:ilvl w:val="0"/>
                    <w:numId w:val="6"/>
                  </w:numPr>
                  <w:tabs>
                    <w:tab w:val="clear" w:pos="1440"/>
                    <w:tab w:val="num" w:pos="127"/>
                  </w:tabs>
                  <w:ind w:left="127" w:hanging="127"/>
                  <w:jc w:val="both"/>
                  <w:rPr>
                    <w:rFonts w:ascii="Arial Narrow" w:hAnsi="Arial Narrow" w:cs="Arial"/>
                    <w:b/>
                    <w:color w:val="000000"/>
                    <w:sz w:val="20"/>
                    <w:szCs w:val="20"/>
                  </w:rPr>
                </w:pPr>
                <w:r w:rsidRPr="007B61D1">
                  <w:rPr>
                    <w:rFonts w:ascii="Arial Narrow" w:hAnsi="Arial Narrow" w:cs="Arial"/>
                    <w:b/>
                    <w:color w:val="000000"/>
                    <w:sz w:val="20"/>
                    <w:szCs w:val="20"/>
                  </w:rPr>
                  <w:t>Un assureur du Groupement  fait l’objet d’une mise en demeure de la SONARA non levée (Absence de satisfecit délivré par  la SONARA);</w:t>
                </w:r>
              </w:p>
              <w:p w:rsidR="007B61D1" w:rsidRDefault="007B61D1" w:rsidP="007B61D1">
                <w:pPr>
                  <w:numPr>
                    <w:ilvl w:val="0"/>
                    <w:numId w:val="6"/>
                  </w:numPr>
                  <w:tabs>
                    <w:tab w:val="clear" w:pos="1440"/>
                    <w:tab w:val="num" w:pos="127"/>
                  </w:tabs>
                  <w:ind w:left="127" w:hanging="127"/>
                  <w:jc w:val="both"/>
                  <w:rPr>
                    <w:rFonts w:ascii="Arial Narrow" w:hAnsi="Arial Narrow" w:cs="Arial"/>
                    <w:color w:val="000000"/>
                    <w:sz w:val="20"/>
                    <w:szCs w:val="20"/>
                  </w:rPr>
                </w:pPr>
                <w:r>
                  <w:rPr>
                    <w:rFonts w:ascii="Arial Narrow" w:hAnsi="Arial Narrow" w:cs="Arial"/>
                    <w:color w:val="000000"/>
                    <w:sz w:val="20"/>
                    <w:szCs w:val="20"/>
                  </w:rPr>
                  <w:t>……………………………………………</w:t>
                </w:r>
              </w:p>
              <w:p w:rsidR="007B61D1" w:rsidRDefault="007B61D1" w:rsidP="007B61D1">
                <w:pPr>
                  <w:numPr>
                    <w:ilvl w:val="0"/>
                    <w:numId w:val="6"/>
                  </w:numPr>
                  <w:tabs>
                    <w:tab w:val="clear" w:pos="1440"/>
                    <w:tab w:val="num" w:pos="127"/>
                  </w:tabs>
                  <w:ind w:left="127" w:hanging="127"/>
                  <w:jc w:val="both"/>
                  <w:rPr>
                    <w:rFonts w:ascii="Arial Narrow" w:hAnsi="Arial Narrow" w:cs="Arial"/>
                    <w:color w:val="000000"/>
                    <w:sz w:val="20"/>
                    <w:szCs w:val="20"/>
                  </w:rPr>
                </w:pPr>
                <w:r>
                  <w:rPr>
                    <w:rFonts w:ascii="Arial Narrow" w:hAnsi="Arial Narrow" w:cs="Arial"/>
                    <w:color w:val="000000"/>
                    <w:sz w:val="20"/>
                    <w:szCs w:val="20"/>
                  </w:rPr>
                  <w:t>……………………………………………</w:t>
                </w:r>
              </w:p>
              <w:p w:rsidR="007B61D1" w:rsidRPr="007B61D1" w:rsidRDefault="007B61D1" w:rsidP="007B61D1">
                <w:pPr>
                  <w:ind w:left="411" w:hanging="426"/>
                  <w:rPr>
                    <w:rFonts w:ascii="Arial Narrow" w:hAnsi="Arial Narrow" w:cs="Arial"/>
                    <w:b/>
                    <w:bCs/>
                    <w:iCs/>
                    <w:color w:val="000000"/>
                    <w:sz w:val="20"/>
                    <w:szCs w:val="20"/>
                  </w:rPr>
                </w:pPr>
                <w:r w:rsidRPr="007B61D1">
                  <w:rPr>
                    <w:rFonts w:ascii="Arial Narrow" w:hAnsi="Arial Narrow" w:cs="Arial"/>
                    <w:bCs/>
                    <w:iCs/>
                    <w:color w:val="000000"/>
                    <w:sz w:val="20"/>
                    <w:szCs w:val="20"/>
                  </w:rPr>
                  <w:t>14.2.</w:t>
                </w:r>
                <w:r w:rsidRPr="007B61D1">
                  <w:rPr>
                    <w:rFonts w:ascii="Arial Narrow" w:hAnsi="Arial Narrow" w:cs="Arial"/>
                    <w:b/>
                    <w:bCs/>
                    <w:iCs/>
                    <w:color w:val="000000"/>
                    <w:sz w:val="20"/>
                    <w:szCs w:val="20"/>
                  </w:rPr>
                  <w:t xml:space="preserve"> </w:t>
                </w:r>
                <w:r w:rsidRPr="007B61D1">
                  <w:rPr>
                    <w:rFonts w:ascii="Arial Narrow" w:hAnsi="Arial Narrow" w:cs="Arial"/>
                    <w:b/>
                    <w:bCs/>
                    <w:iCs/>
                    <w:color w:val="000000"/>
                    <w:sz w:val="20"/>
                    <w:szCs w:val="20"/>
                    <w:u w:val="single"/>
                  </w:rPr>
                  <w:t>LOT N°2</w:t>
                </w:r>
                <w:r w:rsidRPr="007B61D1">
                  <w:rPr>
                    <w:rFonts w:ascii="Arial Narrow" w:hAnsi="Arial Narrow" w:cs="Arial"/>
                    <w:b/>
                    <w:bCs/>
                    <w:iCs/>
                    <w:color w:val="000000"/>
                    <w:sz w:val="20"/>
                    <w:szCs w:val="20"/>
                  </w:rPr>
                  <w:t> : ASSURANCES RESPONSABILITÉ CIVILE</w:t>
                </w:r>
              </w:p>
              <w:p w:rsidR="007B61D1" w:rsidRPr="007B61D1" w:rsidRDefault="007B61D1" w:rsidP="007B61D1">
                <w:pPr>
                  <w:ind w:left="-15" w:firstLine="15"/>
                  <w:rPr>
                    <w:rFonts w:ascii="Arial Narrow" w:hAnsi="Arial Narrow" w:cs="Arial"/>
                    <w:bCs/>
                    <w:i/>
                    <w:sz w:val="20"/>
                    <w:szCs w:val="20"/>
                    <w:u w:val="single"/>
                  </w:rPr>
                </w:pPr>
                <w:r>
                  <w:rPr>
                    <w:rFonts w:ascii="Arial Narrow" w:hAnsi="Arial Narrow" w:cs="Arial"/>
                    <w:bCs/>
                    <w:i/>
                    <w:sz w:val="20"/>
                    <w:szCs w:val="20"/>
                  </w:rPr>
                  <w:t>14.2</w:t>
                </w:r>
                <w:r w:rsidRPr="007B61D1">
                  <w:rPr>
                    <w:rFonts w:ascii="Arial Narrow" w:hAnsi="Arial Narrow" w:cs="Arial"/>
                    <w:bCs/>
                    <w:i/>
                    <w:sz w:val="20"/>
                    <w:szCs w:val="20"/>
                  </w:rPr>
                  <w:t xml:space="preserve">(b). </w:t>
                </w:r>
                <w:r w:rsidRPr="007B61D1">
                  <w:rPr>
                    <w:rFonts w:ascii="Arial Narrow" w:hAnsi="Arial Narrow" w:cs="Arial"/>
                    <w:bCs/>
                    <w:i/>
                    <w:sz w:val="20"/>
                    <w:szCs w:val="20"/>
                    <w:u w:val="single"/>
                  </w:rPr>
                  <w:t>CRITERES ELIMINATOIRES</w:t>
                </w:r>
              </w:p>
              <w:p w:rsidR="007B61D1" w:rsidRDefault="007B61D1" w:rsidP="007B61D1">
                <w:pPr>
                  <w:numPr>
                    <w:ilvl w:val="0"/>
                    <w:numId w:val="6"/>
                  </w:numPr>
                  <w:tabs>
                    <w:tab w:val="clear" w:pos="1440"/>
                    <w:tab w:val="num" w:pos="127"/>
                  </w:tabs>
                  <w:ind w:left="127" w:hanging="127"/>
                  <w:jc w:val="both"/>
                  <w:rPr>
                    <w:rFonts w:ascii="Arial Narrow" w:hAnsi="Arial Narrow"/>
                    <w:sz w:val="20"/>
                    <w:szCs w:val="20"/>
                  </w:rPr>
                </w:pPr>
                <w:r>
                  <w:rPr>
                    <w:rFonts w:ascii="Arial Narrow" w:hAnsi="Arial Narrow"/>
                    <w:sz w:val="20"/>
                    <w:szCs w:val="20"/>
                  </w:rPr>
                  <w:t>……………………………………………</w:t>
                </w:r>
              </w:p>
              <w:p w:rsidR="007B61D1" w:rsidRDefault="007B61D1" w:rsidP="007B61D1">
                <w:pPr>
                  <w:numPr>
                    <w:ilvl w:val="0"/>
                    <w:numId w:val="6"/>
                  </w:numPr>
                  <w:tabs>
                    <w:tab w:val="clear" w:pos="1440"/>
                    <w:tab w:val="num" w:pos="127"/>
                  </w:tabs>
                  <w:ind w:left="127" w:hanging="127"/>
                  <w:jc w:val="both"/>
                  <w:rPr>
                    <w:rFonts w:ascii="Arial Narrow" w:hAnsi="Arial Narrow"/>
                    <w:sz w:val="20"/>
                    <w:szCs w:val="20"/>
                  </w:rPr>
                </w:pPr>
                <w:r>
                  <w:rPr>
                    <w:rFonts w:ascii="Arial Narrow" w:hAnsi="Arial Narrow"/>
                    <w:sz w:val="20"/>
                    <w:szCs w:val="20"/>
                  </w:rPr>
                  <w:t>……………………………………………</w:t>
                </w:r>
              </w:p>
              <w:p w:rsidR="007B61D1" w:rsidRPr="001508ED" w:rsidRDefault="007B61D1" w:rsidP="007B61D1">
                <w:pPr>
                  <w:numPr>
                    <w:ilvl w:val="0"/>
                    <w:numId w:val="6"/>
                  </w:numPr>
                  <w:tabs>
                    <w:tab w:val="clear" w:pos="1440"/>
                    <w:tab w:val="num" w:pos="127"/>
                  </w:tabs>
                  <w:ind w:left="127" w:hanging="127"/>
                  <w:jc w:val="both"/>
                  <w:rPr>
                    <w:rFonts w:ascii="Arial Narrow" w:hAnsi="Arial Narrow"/>
                    <w:sz w:val="20"/>
                    <w:szCs w:val="20"/>
                  </w:rPr>
                </w:pPr>
                <w:r>
                  <w:rPr>
                    <w:rFonts w:ascii="Arial Narrow" w:hAnsi="Arial Narrow"/>
                    <w:sz w:val="20"/>
                    <w:szCs w:val="20"/>
                  </w:rPr>
                  <w:t>……………………………………………</w:t>
                </w:r>
              </w:p>
              <w:p w:rsidR="007B61D1" w:rsidRPr="007B61D1" w:rsidRDefault="007B61D1" w:rsidP="007B61D1">
                <w:pPr>
                  <w:numPr>
                    <w:ilvl w:val="0"/>
                    <w:numId w:val="6"/>
                  </w:numPr>
                  <w:tabs>
                    <w:tab w:val="clear" w:pos="1440"/>
                    <w:tab w:val="num" w:pos="127"/>
                  </w:tabs>
                  <w:ind w:left="127" w:hanging="127"/>
                  <w:jc w:val="both"/>
                  <w:rPr>
                    <w:rFonts w:ascii="Arial Narrow" w:hAnsi="Arial Narrow" w:cs="Arial"/>
                    <w:b/>
                    <w:color w:val="000000"/>
                    <w:sz w:val="20"/>
                    <w:szCs w:val="20"/>
                  </w:rPr>
                </w:pPr>
                <w:r w:rsidRPr="007B61D1">
                  <w:rPr>
                    <w:rFonts w:ascii="Arial Narrow" w:hAnsi="Arial Narrow" w:cs="Arial"/>
                    <w:b/>
                    <w:color w:val="000000"/>
                    <w:sz w:val="20"/>
                    <w:szCs w:val="20"/>
                  </w:rPr>
                  <w:t>Un assureur du Groupement  fait l’objet d’une mise en demeure de la SONARA non levée (Absence de satisfecit délivré par  la SONARA);</w:t>
                </w:r>
              </w:p>
              <w:p w:rsidR="007B61D1" w:rsidRDefault="007B61D1" w:rsidP="007B61D1">
                <w:pPr>
                  <w:numPr>
                    <w:ilvl w:val="0"/>
                    <w:numId w:val="6"/>
                  </w:numPr>
                  <w:tabs>
                    <w:tab w:val="clear" w:pos="1440"/>
                    <w:tab w:val="num" w:pos="127"/>
                  </w:tabs>
                  <w:ind w:left="127" w:hanging="127"/>
                  <w:jc w:val="both"/>
                  <w:rPr>
                    <w:rFonts w:ascii="Arial Narrow" w:hAnsi="Arial Narrow" w:cs="Arial"/>
                    <w:color w:val="000000"/>
                    <w:sz w:val="20"/>
                    <w:szCs w:val="20"/>
                  </w:rPr>
                </w:pPr>
                <w:r>
                  <w:rPr>
                    <w:rFonts w:ascii="Arial Narrow" w:hAnsi="Arial Narrow" w:cs="Arial"/>
                    <w:color w:val="000000"/>
                    <w:sz w:val="20"/>
                    <w:szCs w:val="20"/>
                  </w:rPr>
                  <w:t>……………………………………………</w:t>
                </w:r>
              </w:p>
              <w:p w:rsidR="007B61D1" w:rsidRDefault="007B61D1" w:rsidP="007B61D1">
                <w:pPr>
                  <w:numPr>
                    <w:ilvl w:val="0"/>
                    <w:numId w:val="6"/>
                  </w:numPr>
                  <w:tabs>
                    <w:tab w:val="clear" w:pos="1440"/>
                    <w:tab w:val="num" w:pos="127"/>
                  </w:tabs>
                  <w:ind w:left="127" w:hanging="127"/>
                  <w:jc w:val="both"/>
                  <w:rPr>
                    <w:rFonts w:ascii="Arial Narrow" w:hAnsi="Arial Narrow" w:cs="Arial"/>
                    <w:color w:val="000000"/>
                    <w:sz w:val="20"/>
                    <w:szCs w:val="20"/>
                  </w:rPr>
                </w:pPr>
                <w:r>
                  <w:rPr>
                    <w:rFonts w:ascii="Arial Narrow" w:hAnsi="Arial Narrow" w:cs="Arial"/>
                    <w:color w:val="000000"/>
                    <w:sz w:val="20"/>
                    <w:szCs w:val="20"/>
                  </w:rPr>
                  <w:t>……………………………………………</w:t>
                </w:r>
              </w:p>
              <w:p w:rsidR="007B61D1" w:rsidRDefault="007B61D1" w:rsidP="007B61D1">
                <w:pPr>
                  <w:ind w:left="411" w:hanging="426"/>
                  <w:rPr>
                    <w:rFonts w:ascii="Arial Narrow" w:hAnsi="Arial Narrow" w:cs="Arial"/>
                    <w:bCs/>
                    <w:iCs/>
                    <w:color w:val="000000"/>
                    <w:sz w:val="20"/>
                    <w:szCs w:val="20"/>
                  </w:rPr>
                </w:pPr>
              </w:p>
              <w:p w:rsidR="007B61D1" w:rsidRDefault="007B61D1" w:rsidP="007B61D1">
                <w:pPr>
                  <w:ind w:left="411" w:hanging="426"/>
                  <w:rPr>
                    <w:rFonts w:ascii="Arial Narrow" w:hAnsi="Arial Narrow" w:cs="Arial"/>
                    <w:bCs/>
                    <w:iCs/>
                    <w:color w:val="000000"/>
                    <w:sz w:val="20"/>
                    <w:szCs w:val="20"/>
                  </w:rPr>
                </w:pPr>
              </w:p>
              <w:p w:rsidR="007B61D1" w:rsidRPr="007B61D1" w:rsidRDefault="007B61D1" w:rsidP="007B61D1">
                <w:pPr>
                  <w:ind w:left="411" w:hanging="426"/>
                  <w:rPr>
                    <w:rFonts w:ascii="Arial Narrow" w:hAnsi="Arial Narrow" w:cs="Arial"/>
                    <w:bCs/>
                    <w:iCs/>
                    <w:color w:val="000000"/>
                    <w:sz w:val="20"/>
                    <w:szCs w:val="20"/>
                  </w:rPr>
                </w:pPr>
                <w:r w:rsidRPr="007B61D1">
                  <w:rPr>
                    <w:rFonts w:ascii="Arial Narrow" w:hAnsi="Arial Narrow" w:cs="Arial"/>
                    <w:bCs/>
                    <w:iCs/>
                    <w:color w:val="000000"/>
                    <w:sz w:val="20"/>
                    <w:szCs w:val="20"/>
                  </w:rPr>
                  <w:t>14.3.</w:t>
                </w:r>
                <w:r w:rsidRPr="007B61D1">
                  <w:rPr>
                    <w:rFonts w:ascii="Arial Narrow" w:hAnsi="Arial Narrow" w:cs="Arial"/>
                    <w:b/>
                    <w:bCs/>
                    <w:iCs/>
                    <w:color w:val="000000"/>
                    <w:sz w:val="20"/>
                    <w:szCs w:val="20"/>
                  </w:rPr>
                  <w:t xml:space="preserve"> </w:t>
                </w:r>
                <w:r w:rsidRPr="007B61D1">
                  <w:rPr>
                    <w:rFonts w:ascii="Arial Narrow" w:hAnsi="Arial Narrow" w:cs="Arial"/>
                    <w:b/>
                    <w:bCs/>
                    <w:iCs/>
                    <w:color w:val="000000"/>
                    <w:sz w:val="20"/>
                    <w:szCs w:val="20"/>
                    <w:u w:val="single"/>
                  </w:rPr>
                  <w:t>LOT N°3</w:t>
                </w:r>
                <w:r w:rsidRPr="007B61D1">
                  <w:rPr>
                    <w:rFonts w:ascii="Arial Narrow" w:hAnsi="Arial Narrow" w:cs="Arial"/>
                    <w:b/>
                    <w:bCs/>
                    <w:iCs/>
                    <w:color w:val="000000"/>
                    <w:sz w:val="20"/>
                    <w:szCs w:val="20"/>
                  </w:rPr>
                  <w:t> : ASSURANCES DES RISQUES DE TRANSPORT</w:t>
                </w:r>
                <w:r w:rsidRPr="007B61D1">
                  <w:rPr>
                    <w:rFonts w:ascii="Arial Narrow" w:hAnsi="Arial Narrow" w:cs="Arial"/>
                    <w:bCs/>
                    <w:iCs/>
                    <w:color w:val="000000"/>
                    <w:sz w:val="20"/>
                    <w:szCs w:val="20"/>
                  </w:rPr>
                  <w:t xml:space="preserve"> </w:t>
                </w:r>
              </w:p>
              <w:p w:rsidR="007B61D1" w:rsidRPr="007B61D1" w:rsidRDefault="007B61D1" w:rsidP="007B61D1">
                <w:pPr>
                  <w:ind w:left="-15" w:firstLine="15"/>
                  <w:rPr>
                    <w:rFonts w:ascii="Arial Narrow" w:hAnsi="Arial Narrow" w:cs="Arial"/>
                    <w:bCs/>
                    <w:i/>
                    <w:sz w:val="20"/>
                    <w:szCs w:val="20"/>
                    <w:u w:val="single"/>
                  </w:rPr>
                </w:pPr>
                <w:r>
                  <w:rPr>
                    <w:rFonts w:ascii="Arial Narrow" w:hAnsi="Arial Narrow" w:cs="Arial"/>
                    <w:bCs/>
                    <w:i/>
                    <w:sz w:val="20"/>
                    <w:szCs w:val="20"/>
                  </w:rPr>
                  <w:t>14.3</w:t>
                </w:r>
                <w:r w:rsidRPr="007B61D1">
                  <w:rPr>
                    <w:rFonts w:ascii="Arial Narrow" w:hAnsi="Arial Narrow" w:cs="Arial"/>
                    <w:bCs/>
                    <w:i/>
                    <w:sz w:val="20"/>
                    <w:szCs w:val="20"/>
                  </w:rPr>
                  <w:t xml:space="preserve">(b). </w:t>
                </w:r>
                <w:r w:rsidRPr="007B61D1">
                  <w:rPr>
                    <w:rFonts w:ascii="Arial Narrow" w:hAnsi="Arial Narrow" w:cs="Arial"/>
                    <w:bCs/>
                    <w:i/>
                    <w:sz w:val="20"/>
                    <w:szCs w:val="20"/>
                    <w:u w:val="single"/>
                  </w:rPr>
                  <w:t>CRITERES ELIMINATOIRES</w:t>
                </w:r>
              </w:p>
              <w:p w:rsidR="007B61D1" w:rsidRDefault="007B61D1" w:rsidP="007B61D1">
                <w:pPr>
                  <w:numPr>
                    <w:ilvl w:val="0"/>
                    <w:numId w:val="6"/>
                  </w:numPr>
                  <w:tabs>
                    <w:tab w:val="clear" w:pos="1440"/>
                    <w:tab w:val="num" w:pos="127"/>
                  </w:tabs>
                  <w:ind w:left="127" w:hanging="127"/>
                  <w:jc w:val="both"/>
                  <w:rPr>
                    <w:rFonts w:ascii="Arial Narrow" w:hAnsi="Arial Narrow"/>
                    <w:sz w:val="20"/>
                    <w:szCs w:val="20"/>
                  </w:rPr>
                </w:pPr>
                <w:r>
                  <w:rPr>
                    <w:rFonts w:ascii="Arial Narrow" w:hAnsi="Arial Narrow"/>
                    <w:sz w:val="20"/>
                    <w:szCs w:val="20"/>
                  </w:rPr>
                  <w:t>……………………………………………</w:t>
                </w:r>
              </w:p>
              <w:p w:rsidR="007B61D1" w:rsidRDefault="007B61D1" w:rsidP="007B61D1">
                <w:pPr>
                  <w:numPr>
                    <w:ilvl w:val="0"/>
                    <w:numId w:val="6"/>
                  </w:numPr>
                  <w:tabs>
                    <w:tab w:val="clear" w:pos="1440"/>
                    <w:tab w:val="num" w:pos="127"/>
                  </w:tabs>
                  <w:ind w:left="127" w:hanging="127"/>
                  <w:jc w:val="both"/>
                  <w:rPr>
                    <w:rFonts w:ascii="Arial Narrow" w:hAnsi="Arial Narrow"/>
                    <w:sz w:val="20"/>
                    <w:szCs w:val="20"/>
                  </w:rPr>
                </w:pPr>
                <w:r>
                  <w:rPr>
                    <w:rFonts w:ascii="Arial Narrow" w:hAnsi="Arial Narrow"/>
                    <w:sz w:val="20"/>
                    <w:szCs w:val="20"/>
                  </w:rPr>
                  <w:t>……………………………………………</w:t>
                </w:r>
              </w:p>
              <w:p w:rsidR="007B61D1" w:rsidRPr="001508ED" w:rsidRDefault="007B61D1" w:rsidP="007B61D1">
                <w:pPr>
                  <w:numPr>
                    <w:ilvl w:val="0"/>
                    <w:numId w:val="6"/>
                  </w:numPr>
                  <w:tabs>
                    <w:tab w:val="clear" w:pos="1440"/>
                    <w:tab w:val="num" w:pos="127"/>
                  </w:tabs>
                  <w:ind w:left="127" w:hanging="127"/>
                  <w:jc w:val="both"/>
                  <w:rPr>
                    <w:rFonts w:ascii="Arial Narrow" w:hAnsi="Arial Narrow"/>
                    <w:sz w:val="20"/>
                    <w:szCs w:val="20"/>
                  </w:rPr>
                </w:pPr>
                <w:r>
                  <w:rPr>
                    <w:rFonts w:ascii="Arial Narrow" w:hAnsi="Arial Narrow"/>
                    <w:sz w:val="20"/>
                    <w:szCs w:val="20"/>
                  </w:rPr>
                  <w:t>……………………………………………</w:t>
                </w:r>
              </w:p>
              <w:p w:rsidR="007B61D1" w:rsidRPr="007B61D1" w:rsidRDefault="00E81881" w:rsidP="007B61D1">
                <w:pPr>
                  <w:numPr>
                    <w:ilvl w:val="0"/>
                    <w:numId w:val="6"/>
                  </w:numPr>
                  <w:tabs>
                    <w:tab w:val="clear" w:pos="1440"/>
                    <w:tab w:val="num" w:pos="127"/>
                  </w:tabs>
                  <w:ind w:left="127" w:hanging="127"/>
                  <w:jc w:val="both"/>
                  <w:rPr>
                    <w:rFonts w:ascii="Arial Narrow" w:hAnsi="Arial Narrow" w:cs="Arial"/>
                    <w:b/>
                    <w:color w:val="000000"/>
                    <w:sz w:val="20"/>
                    <w:szCs w:val="20"/>
                  </w:rPr>
                </w:pPr>
                <w:r>
                  <w:rPr>
                    <w:rFonts w:ascii="Arial Narrow" w:hAnsi="Arial Narrow" w:cs="Arial Narrow"/>
                    <w:noProof/>
                    <w:lang w:val="en-US"/>
                  </w:rPr>
                  <mc:AlternateContent>
                    <mc:Choice Requires="wps">
                      <w:drawing>
                        <wp:anchor distT="0" distB="0" distL="114300" distR="114300" simplePos="0" relativeHeight="251661312" behindDoc="0" locked="0" layoutInCell="1" allowOverlap="1" wp14:anchorId="7813477D" wp14:editId="16AA90F5">
                          <wp:simplePos x="0" y="0"/>
                          <wp:positionH relativeFrom="column">
                            <wp:posOffset>2660468</wp:posOffset>
                          </wp:positionH>
                          <wp:positionV relativeFrom="paragraph">
                            <wp:posOffset>940831</wp:posOffset>
                          </wp:positionV>
                          <wp:extent cx="498763" cy="320633"/>
                          <wp:effectExtent l="0" t="0" r="15875" b="22860"/>
                          <wp:wrapNone/>
                          <wp:docPr id="2" name="Rectangle à coins arrondis 2"/>
                          <wp:cNvGraphicFramePr/>
                          <a:graphic xmlns:a="http://schemas.openxmlformats.org/drawingml/2006/main">
                            <a:graphicData uri="http://schemas.microsoft.com/office/word/2010/wordprocessingShape">
                              <wps:wsp>
                                <wps:cNvSpPr/>
                                <wps:spPr>
                                  <a:xfrm>
                                    <a:off x="0" y="0"/>
                                    <a:ext cx="498763" cy="320633"/>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81881" w:rsidRPr="00E81881" w:rsidRDefault="00E81881" w:rsidP="00E81881">
                                      <w:pPr>
                                        <w:jc w:val="center"/>
                                        <w:rPr>
                                          <w:rFonts w:ascii="Arial Narrow" w:hAnsi="Arial Narrow"/>
                                          <w:sz w:val="20"/>
                                          <w:szCs w:val="20"/>
                                          <w:lang w:val="fr-CM"/>
                                        </w:rPr>
                                      </w:pPr>
                                      <w:r>
                                        <w:rPr>
                                          <w:rFonts w:ascii="Arial Narrow" w:hAnsi="Arial Narrow"/>
                                          <w:sz w:val="20"/>
                                          <w:szCs w:val="20"/>
                                          <w:lang w:val="fr-CM"/>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13477D" id="Rectangle à coins arrondis 2" o:spid="_x0000_s1027" style="position:absolute;left:0;text-align:left;margin-left:209.5pt;margin-top:74.1pt;width:39.25pt;height:2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" fillcolor="white [3201]" strokecolor="#70ad47 [3209]" strokeweight="1pt">
                          <v:stroke joinstyle="miter"/>
                          <v:textbox>
                            <w:txbxContent>
                              <w:p w:rsidR="00E81881" w:rsidRPr="00E81881" w:rsidRDefault="00E81881" w:rsidP="00E81881">
                                <w:pPr>
                                  <w:jc w:val="center"/>
                                  <w:rPr>
                                    <w:rFonts w:ascii="Arial Narrow" w:hAnsi="Arial Narrow"/>
                                    <w:sz w:val="20"/>
                                    <w:szCs w:val="20"/>
                                    <w:lang w:val="fr-CM"/>
                                  </w:rPr>
                                </w:pPr>
                                <w:r>
                                  <w:rPr>
                                    <w:rFonts w:ascii="Arial Narrow" w:hAnsi="Arial Narrow"/>
                                    <w:sz w:val="20"/>
                                    <w:szCs w:val="20"/>
                                    <w:lang w:val="fr-CM"/>
                                  </w:rPr>
                                  <w:t>2/3</w:t>
                                </w:r>
                              </w:p>
                            </w:txbxContent>
                          </v:textbox>
                        </v:roundrect>
                      </w:pict>
                    </mc:Fallback>
                  </mc:AlternateContent>
                </w:r>
                <w:r w:rsidR="007B61D1" w:rsidRPr="007B61D1">
                  <w:rPr>
                    <w:rFonts w:ascii="Arial Narrow" w:hAnsi="Arial Narrow" w:cs="Arial"/>
                    <w:b/>
                    <w:color w:val="000000"/>
                    <w:sz w:val="20"/>
                    <w:szCs w:val="20"/>
                  </w:rPr>
                  <w:t>Un assureur du Groupement  fait l’objet d’une mise en demeure de la SONARA non levée (Absence de satisfecit délivré par  la SONARA);</w:t>
                </w:r>
              </w:p>
              <w:p w:rsidR="007B61D1" w:rsidRDefault="007B61D1" w:rsidP="007B61D1">
                <w:pPr>
                  <w:numPr>
                    <w:ilvl w:val="0"/>
                    <w:numId w:val="6"/>
                  </w:numPr>
                  <w:tabs>
                    <w:tab w:val="clear" w:pos="1440"/>
                    <w:tab w:val="num" w:pos="127"/>
                  </w:tabs>
                  <w:ind w:left="127" w:hanging="127"/>
                  <w:jc w:val="both"/>
                  <w:rPr>
                    <w:rFonts w:ascii="Arial Narrow" w:hAnsi="Arial Narrow" w:cs="Arial"/>
                    <w:color w:val="000000"/>
                    <w:sz w:val="20"/>
                    <w:szCs w:val="20"/>
                  </w:rPr>
                </w:pPr>
                <w:r>
                  <w:rPr>
                    <w:rFonts w:ascii="Arial Narrow" w:hAnsi="Arial Narrow" w:cs="Arial"/>
                    <w:color w:val="000000"/>
                    <w:sz w:val="20"/>
                    <w:szCs w:val="20"/>
                  </w:rPr>
                  <w:lastRenderedPageBreak/>
                  <w:t>……………………………………………</w:t>
                </w:r>
              </w:p>
              <w:p w:rsidR="001508ED" w:rsidRPr="00F5386B" w:rsidRDefault="007B61D1" w:rsidP="00F5386B">
                <w:pPr>
                  <w:numPr>
                    <w:ilvl w:val="0"/>
                    <w:numId w:val="7"/>
                  </w:numPr>
                  <w:tabs>
                    <w:tab w:val="num" w:pos="123"/>
                  </w:tabs>
                  <w:ind w:left="123" w:hanging="123"/>
                  <w:jc w:val="both"/>
                  <w:rPr>
                    <w:rFonts w:ascii="Arial Narrow" w:hAnsi="Arial Narrow" w:cs="Arial"/>
                    <w:sz w:val="20"/>
                    <w:szCs w:val="20"/>
                    <w:lang w:val="fr-CM"/>
                  </w:rPr>
                </w:pPr>
                <w:r w:rsidRPr="007B61D1">
                  <w:rPr>
                    <w:rFonts w:ascii="Arial Narrow" w:hAnsi="Arial Narrow" w:cs="Arial"/>
                    <w:sz w:val="20"/>
                    <w:szCs w:val="20"/>
                    <w:lang w:val="fr-CM"/>
                  </w:rPr>
                  <w:t>……………………………………………</w:t>
                </w:r>
              </w:p>
            </w:tc>
            <w:tc>
              <w:tcPr>
                <w:tcW w:w="1156" w:type="dxa"/>
                <w:vAlign w:val="center"/>
              </w:tcPr>
              <w:p w:rsidR="00BC6D08" w:rsidRPr="001508ED" w:rsidRDefault="007B61D1" w:rsidP="00BC6D08">
                <w:pPr>
                  <w:widowControl w:val="0"/>
                  <w:autoSpaceDE w:val="0"/>
                  <w:autoSpaceDN w:val="0"/>
                  <w:adjustRightInd w:val="0"/>
                  <w:spacing w:before="60" w:after="60"/>
                  <w:ind w:right="-23"/>
                  <w:jc w:val="both"/>
                  <w:rPr>
                    <w:rFonts w:ascii="Arial Narrow" w:hAnsi="Arial Narrow"/>
                    <w:sz w:val="20"/>
                    <w:szCs w:val="20"/>
                    <w:lang w:val="fr-CM"/>
                  </w:rPr>
                </w:pPr>
                <w:r>
                  <w:rPr>
                    <w:rFonts w:ascii="Arial Narrow" w:hAnsi="Arial Narrow"/>
                    <w:sz w:val="20"/>
                    <w:szCs w:val="20"/>
                    <w:lang w:val="fr-CM"/>
                  </w:rPr>
                  <w:lastRenderedPageBreak/>
                  <w:t xml:space="preserve">Titre 14 de l’AAO et </w:t>
                </w:r>
                <w:r w:rsidRPr="001508ED">
                  <w:rPr>
                    <w:rFonts w:ascii="Arial Narrow" w:hAnsi="Arial Narrow"/>
                    <w:sz w:val="20"/>
                    <w:szCs w:val="20"/>
                    <w:lang w:val="fr-CM"/>
                  </w:rPr>
                  <w:t>§ 5.3 du RPAO </w:t>
                </w:r>
                <w:r>
                  <w:rPr>
                    <w:rFonts w:ascii="Arial Narrow" w:hAnsi="Arial Narrow"/>
                    <w:sz w:val="20"/>
                    <w:szCs w:val="20"/>
                    <w:lang w:val="fr-CM"/>
                  </w:rPr>
                  <w:t xml:space="preserve"> </w:t>
                </w:r>
              </w:p>
            </w:tc>
          </w:tr>
          <w:tr w:rsidR="00F5386B" w:rsidRPr="009B7835" w:rsidTr="00F5386B">
            <w:trPr>
              <w:jc w:val="center"/>
            </w:trPr>
            <w:tc>
              <w:tcPr>
                <w:tcW w:w="851" w:type="dxa"/>
                <w:vAlign w:val="center"/>
              </w:tcPr>
              <w:p w:rsidR="00BC6D08" w:rsidRPr="001508ED" w:rsidRDefault="007B61D1" w:rsidP="00BC6D08">
                <w:pPr>
                  <w:widowControl w:val="0"/>
                  <w:autoSpaceDE w:val="0"/>
                  <w:autoSpaceDN w:val="0"/>
                  <w:adjustRightInd w:val="0"/>
                  <w:spacing w:before="60" w:after="60"/>
                  <w:ind w:right="-23"/>
                  <w:jc w:val="center"/>
                  <w:rPr>
                    <w:rFonts w:ascii="Arial Narrow" w:hAnsi="Arial Narrow"/>
                    <w:sz w:val="20"/>
                    <w:szCs w:val="20"/>
                    <w:lang w:val="fr-CM"/>
                  </w:rPr>
                </w:pPr>
                <w:r>
                  <w:rPr>
                    <w:rFonts w:ascii="Arial Narrow" w:hAnsi="Arial Narrow"/>
                    <w:sz w:val="20"/>
                    <w:szCs w:val="20"/>
                    <w:lang w:val="fr-CM"/>
                  </w:rPr>
                  <w:t>2.</w:t>
                </w:r>
              </w:p>
            </w:tc>
            <w:tc>
              <w:tcPr>
                <w:tcW w:w="1274" w:type="dxa"/>
                <w:vAlign w:val="center"/>
              </w:tcPr>
              <w:p w:rsidR="007B61D1" w:rsidRPr="00973E69" w:rsidRDefault="007B61D1" w:rsidP="007B61D1">
                <w:pPr>
                  <w:widowControl w:val="0"/>
                  <w:autoSpaceDE w:val="0"/>
                  <w:autoSpaceDN w:val="0"/>
                  <w:adjustRightInd w:val="0"/>
                  <w:spacing w:before="60" w:after="60"/>
                  <w:ind w:right="-23"/>
                  <w:jc w:val="both"/>
                  <w:rPr>
                    <w:rFonts w:ascii="Arial Narrow" w:hAnsi="Arial Narrow"/>
                    <w:sz w:val="20"/>
                    <w:szCs w:val="20"/>
                    <w:lang w:val="en-US"/>
                  </w:rPr>
                </w:pPr>
                <w:r w:rsidRPr="00973E69">
                  <w:rPr>
                    <w:rFonts w:ascii="Arial Narrow" w:hAnsi="Arial Narrow"/>
                    <w:sz w:val="20"/>
                    <w:szCs w:val="20"/>
                    <w:lang w:val="en-US"/>
                  </w:rPr>
                  <w:t>Accuracy</w:t>
                </w:r>
                <w:r w:rsidR="00973E69" w:rsidRPr="00973E69">
                  <w:rPr>
                    <w:rFonts w:ascii="Arial Narrow" w:hAnsi="Arial Narrow"/>
                    <w:sz w:val="20"/>
                    <w:szCs w:val="20"/>
                    <w:lang w:val="en-US"/>
                  </w:rPr>
                  <w:t xml:space="preserve"> of the eliminatory criterion n</w:t>
                </w:r>
                <w:r w:rsidRPr="00973E69">
                  <w:rPr>
                    <w:rFonts w:ascii="Arial Narrow" w:hAnsi="Arial Narrow"/>
                    <w:sz w:val="20"/>
                    <w:szCs w:val="20"/>
                    <w:lang w:val="en-US"/>
                  </w:rPr>
                  <w:t>°4 of lots 1, 2 and 3</w:t>
                </w:r>
              </w:p>
              <w:p w:rsidR="00BC6D08" w:rsidRPr="00973E69" w:rsidRDefault="00BC6D08" w:rsidP="007B61D1">
                <w:pPr>
                  <w:widowControl w:val="0"/>
                  <w:autoSpaceDE w:val="0"/>
                  <w:autoSpaceDN w:val="0"/>
                  <w:adjustRightInd w:val="0"/>
                  <w:spacing w:before="60" w:after="60"/>
                  <w:ind w:right="-23"/>
                  <w:jc w:val="both"/>
                  <w:rPr>
                    <w:rFonts w:ascii="Arial Narrow" w:hAnsi="Arial Narrow"/>
                    <w:sz w:val="20"/>
                    <w:szCs w:val="20"/>
                    <w:lang w:val="en-US"/>
                  </w:rPr>
                </w:pPr>
              </w:p>
            </w:tc>
            <w:tc>
              <w:tcPr>
                <w:tcW w:w="3246" w:type="dxa"/>
              </w:tcPr>
              <w:p w:rsidR="007B61D1" w:rsidRPr="001508ED" w:rsidRDefault="007B61D1" w:rsidP="007B61D1">
                <w:pPr>
                  <w:widowControl w:val="0"/>
                  <w:autoSpaceDE w:val="0"/>
                  <w:autoSpaceDN w:val="0"/>
                  <w:adjustRightInd w:val="0"/>
                  <w:spacing w:before="60" w:after="60"/>
                  <w:ind w:right="-23"/>
                  <w:jc w:val="both"/>
                  <w:rPr>
                    <w:rFonts w:ascii="Arial Narrow" w:hAnsi="Arial Narrow"/>
                    <w:sz w:val="20"/>
                    <w:szCs w:val="20"/>
                    <w:lang w:val="en-US"/>
                  </w:rPr>
                </w:pPr>
                <w:r w:rsidRPr="001508ED">
                  <w:rPr>
                    <w:rFonts w:ascii="Arial Narrow" w:hAnsi="Arial Narrow"/>
                    <w:sz w:val="20"/>
                    <w:szCs w:val="20"/>
                    <w:lang w:val="en-US"/>
                  </w:rPr>
                  <w:t>Instead of :</w:t>
                </w:r>
              </w:p>
              <w:p w:rsidR="007B61D1" w:rsidRPr="007B61D1" w:rsidRDefault="007B61D1" w:rsidP="007B61D1">
                <w:pPr>
                  <w:jc w:val="both"/>
                  <w:rPr>
                    <w:rFonts w:ascii="Arial Narrow" w:hAnsi="Arial Narrow" w:cs="Arial"/>
                    <w:b/>
                    <w:bCs/>
                    <w:sz w:val="20"/>
                    <w:szCs w:val="20"/>
                    <w:lang w:val="en-GB"/>
                  </w:rPr>
                </w:pPr>
                <w:r w:rsidRPr="007B61D1">
                  <w:rPr>
                    <w:rFonts w:ascii="Arial Narrow" w:hAnsi="Arial Narrow" w:cs="Arial"/>
                    <w:b/>
                    <w:bCs/>
                    <w:sz w:val="20"/>
                    <w:szCs w:val="20"/>
                    <w:lang w:val="en-GB"/>
                  </w:rPr>
                  <w:t>14. REQUIREMENTS FOR SELECTING ENTERPRISES</w:t>
                </w:r>
              </w:p>
              <w:p w:rsidR="007B61D1" w:rsidRPr="007B61D1" w:rsidRDefault="007B61D1" w:rsidP="007B61D1">
                <w:pPr>
                  <w:jc w:val="both"/>
                  <w:rPr>
                    <w:rFonts w:ascii="Arial Narrow" w:hAnsi="Arial Narrow"/>
                    <w:sz w:val="20"/>
                    <w:szCs w:val="20"/>
                    <w:lang w:val="en-GB"/>
                  </w:rPr>
                </w:pPr>
                <w:r w:rsidRPr="007B61D1">
                  <w:rPr>
                    <w:rFonts w:ascii="Arial Narrow" w:hAnsi="Arial Narrow"/>
                    <w:sz w:val="20"/>
                    <w:szCs w:val="20"/>
                    <w:lang w:val="en-GB"/>
                  </w:rPr>
                  <w:t>The criteria for the selection of tenderers are as follows:</w:t>
                </w:r>
              </w:p>
              <w:p w:rsidR="00F5386B" w:rsidRPr="009B7835" w:rsidRDefault="00F5386B" w:rsidP="00F5386B">
                <w:pPr>
                  <w:ind w:left="411" w:hanging="411"/>
                  <w:rPr>
                    <w:rFonts w:ascii="Arial Narrow" w:hAnsi="Arial Narrow" w:cs="Arial"/>
                    <w:bCs/>
                    <w:iCs/>
                    <w:color w:val="000000"/>
                    <w:sz w:val="20"/>
                    <w:szCs w:val="20"/>
                    <w:lang w:val="en-US"/>
                  </w:rPr>
                </w:pPr>
                <w:r w:rsidRPr="009B7835">
                  <w:rPr>
                    <w:rFonts w:ascii="Arial Narrow" w:hAnsi="Arial Narrow" w:cs="Arial"/>
                    <w:bCs/>
                    <w:iCs/>
                    <w:color w:val="000000"/>
                    <w:sz w:val="20"/>
                    <w:szCs w:val="20"/>
                    <w:lang w:val="en-US"/>
                  </w:rPr>
                  <w:t xml:space="preserve">14.1. </w:t>
                </w:r>
                <w:r w:rsidRPr="009B7835">
                  <w:rPr>
                    <w:rFonts w:ascii="Arial Narrow" w:hAnsi="Arial Narrow" w:cs="Arial"/>
                    <w:bCs/>
                    <w:iCs/>
                    <w:color w:val="000000"/>
                    <w:sz w:val="20"/>
                    <w:szCs w:val="20"/>
                    <w:u w:val="single"/>
                    <w:lang w:val="en-US"/>
                  </w:rPr>
                  <w:t>LOT N°1</w:t>
                </w:r>
                <w:r w:rsidRPr="009B7835">
                  <w:rPr>
                    <w:rFonts w:ascii="Arial Narrow" w:hAnsi="Arial Narrow" w:cs="Arial"/>
                    <w:bCs/>
                    <w:iCs/>
                    <w:color w:val="000000"/>
                    <w:sz w:val="20"/>
                    <w:szCs w:val="20"/>
                    <w:lang w:val="en-US"/>
                  </w:rPr>
                  <w:t> : ASSURANCES SONARA HERITAGE</w:t>
                </w:r>
              </w:p>
              <w:p w:rsidR="00F5386B" w:rsidRPr="007B61D1" w:rsidRDefault="00F5386B" w:rsidP="00F5386B">
                <w:pPr>
                  <w:ind w:left="-15" w:firstLine="15"/>
                  <w:rPr>
                    <w:rFonts w:ascii="Arial Narrow" w:hAnsi="Arial Narrow" w:cs="Arial"/>
                    <w:bCs/>
                    <w:i/>
                    <w:sz w:val="20"/>
                    <w:szCs w:val="20"/>
                    <w:u w:val="single"/>
                  </w:rPr>
                </w:pPr>
                <w:r w:rsidRPr="009B7835">
                  <w:rPr>
                    <w:rFonts w:ascii="Arial Narrow" w:hAnsi="Arial Narrow" w:cs="Arial"/>
                    <w:bCs/>
                    <w:i/>
                    <w:sz w:val="20"/>
                    <w:szCs w:val="20"/>
                    <w:lang w:val="en-US"/>
                  </w:rPr>
                  <w:t xml:space="preserve">14.1(b). </w:t>
                </w:r>
                <w:r w:rsidRPr="00F5386B">
                  <w:rPr>
                    <w:rFonts w:ascii="Arial Narrow" w:hAnsi="Arial Narrow" w:cs="Arial"/>
                    <w:bCs/>
                    <w:i/>
                    <w:sz w:val="20"/>
                    <w:szCs w:val="20"/>
                    <w:u w:val="single"/>
                  </w:rPr>
                  <w:t>ELIMINATORY CRITERIA</w:t>
                </w:r>
              </w:p>
              <w:p w:rsidR="00F5386B" w:rsidRPr="007B61D1" w:rsidRDefault="00F5386B" w:rsidP="00F5386B">
                <w:pPr>
                  <w:numPr>
                    <w:ilvl w:val="0"/>
                    <w:numId w:val="6"/>
                  </w:numPr>
                  <w:tabs>
                    <w:tab w:val="clear" w:pos="1440"/>
                    <w:tab w:val="num" w:pos="127"/>
                  </w:tabs>
                  <w:ind w:left="127" w:hanging="127"/>
                  <w:jc w:val="both"/>
                  <w:rPr>
                    <w:rFonts w:ascii="Arial Narrow" w:hAnsi="Arial Narrow"/>
                    <w:sz w:val="20"/>
                    <w:szCs w:val="20"/>
                  </w:rPr>
                </w:pPr>
                <w:r w:rsidRPr="007B61D1">
                  <w:rPr>
                    <w:rFonts w:ascii="Arial Narrow" w:hAnsi="Arial Narrow"/>
                    <w:sz w:val="20"/>
                    <w:szCs w:val="20"/>
                  </w:rPr>
                  <w:t>……………………………………………</w:t>
                </w:r>
              </w:p>
              <w:p w:rsidR="00F5386B" w:rsidRPr="007B61D1" w:rsidRDefault="00F5386B" w:rsidP="00F5386B">
                <w:pPr>
                  <w:numPr>
                    <w:ilvl w:val="0"/>
                    <w:numId w:val="6"/>
                  </w:numPr>
                  <w:tabs>
                    <w:tab w:val="clear" w:pos="1440"/>
                    <w:tab w:val="num" w:pos="127"/>
                  </w:tabs>
                  <w:ind w:left="127" w:hanging="127"/>
                  <w:jc w:val="both"/>
                  <w:rPr>
                    <w:rFonts w:ascii="Arial Narrow" w:hAnsi="Arial Narrow"/>
                    <w:sz w:val="20"/>
                    <w:szCs w:val="20"/>
                  </w:rPr>
                </w:pPr>
                <w:r w:rsidRPr="007B61D1">
                  <w:rPr>
                    <w:rFonts w:ascii="Arial Narrow" w:hAnsi="Arial Narrow"/>
                    <w:sz w:val="20"/>
                    <w:szCs w:val="20"/>
                  </w:rPr>
                  <w:t>……………………………………………</w:t>
                </w:r>
              </w:p>
              <w:p w:rsidR="00F5386B" w:rsidRPr="007B61D1" w:rsidRDefault="00F5386B" w:rsidP="00F5386B">
                <w:pPr>
                  <w:numPr>
                    <w:ilvl w:val="0"/>
                    <w:numId w:val="6"/>
                  </w:numPr>
                  <w:tabs>
                    <w:tab w:val="clear" w:pos="1440"/>
                    <w:tab w:val="num" w:pos="127"/>
                  </w:tabs>
                  <w:ind w:left="127" w:hanging="127"/>
                  <w:jc w:val="both"/>
                  <w:rPr>
                    <w:rFonts w:ascii="Arial Narrow" w:hAnsi="Arial Narrow"/>
                    <w:sz w:val="20"/>
                    <w:szCs w:val="20"/>
                  </w:rPr>
                </w:pPr>
                <w:r w:rsidRPr="007B61D1">
                  <w:rPr>
                    <w:rFonts w:ascii="Arial Narrow" w:hAnsi="Arial Narrow"/>
                    <w:sz w:val="20"/>
                    <w:szCs w:val="20"/>
                  </w:rPr>
                  <w:t>……………………………………………</w:t>
                </w:r>
              </w:p>
              <w:p w:rsidR="00F5386B" w:rsidRPr="00F5386B" w:rsidRDefault="00F5386B" w:rsidP="00F5386B">
                <w:pPr>
                  <w:numPr>
                    <w:ilvl w:val="0"/>
                    <w:numId w:val="6"/>
                  </w:numPr>
                  <w:tabs>
                    <w:tab w:val="clear" w:pos="1440"/>
                    <w:tab w:val="num" w:pos="127"/>
                  </w:tabs>
                  <w:ind w:left="127" w:hanging="127"/>
                  <w:jc w:val="both"/>
                  <w:rPr>
                    <w:rFonts w:ascii="Arial Narrow" w:hAnsi="Arial Narrow"/>
                    <w:sz w:val="20"/>
                    <w:szCs w:val="20"/>
                    <w:lang w:val="en-US"/>
                  </w:rPr>
                </w:pPr>
                <w:r w:rsidRPr="00F5386B">
                  <w:rPr>
                    <w:rFonts w:ascii="Arial Narrow" w:hAnsi="Arial Narrow"/>
                    <w:sz w:val="20"/>
                    <w:szCs w:val="20"/>
                    <w:lang w:val="en-US"/>
                  </w:rPr>
                  <w:t>An insurer of the Group of bidder does not justify a certificate of satisfaction issued by SONARA;</w:t>
                </w:r>
              </w:p>
              <w:p w:rsidR="00F5386B" w:rsidRPr="007B61D1" w:rsidRDefault="00F5386B" w:rsidP="00F5386B">
                <w:pPr>
                  <w:numPr>
                    <w:ilvl w:val="0"/>
                    <w:numId w:val="6"/>
                  </w:numPr>
                  <w:tabs>
                    <w:tab w:val="clear" w:pos="1440"/>
                    <w:tab w:val="num" w:pos="127"/>
                  </w:tabs>
                  <w:ind w:left="127" w:hanging="127"/>
                  <w:jc w:val="both"/>
                  <w:rPr>
                    <w:rFonts w:ascii="Arial Narrow" w:hAnsi="Arial Narrow" w:cs="Arial"/>
                    <w:color w:val="000000"/>
                    <w:sz w:val="20"/>
                    <w:szCs w:val="20"/>
                  </w:rPr>
                </w:pPr>
                <w:r w:rsidRPr="007B61D1">
                  <w:rPr>
                    <w:rFonts w:ascii="Arial Narrow" w:hAnsi="Arial Narrow" w:cs="Arial"/>
                    <w:color w:val="000000"/>
                    <w:sz w:val="20"/>
                    <w:szCs w:val="20"/>
                  </w:rPr>
                  <w:t>……………………………………………</w:t>
                </w:r>
              </w:p>
              <w:p w:rsidR="00F5386B" w:rsidRPr="007B61D1" w:rsidRDefault="00F5386B" w:rsidP="00F5386B">
                <w:pPr>
                  <w:numPr>
                    <w:ilvl w:val="0"/>
                    <w:numId w:val="6"/>
                  </w:numPr>
                  <w:tabs>
                    <w:tab w:val="clear" w:pos="1440"/>
                    <w:tab w:val="num" w:pos="127"/>
                  </w:tabs>
                  <w:ind w:left="127" w:hanging="127"/>
                  <w:jc w:val="both"/>
                  <w:rPr>
                    <w:rFonts w:ascii="Arial Narrow" w:hAnsi="Arial Narrow" w:cs="Arial"/>
                    <w:color w:val="000000"/>
                    <w:sz w:val="20"/>
                    <w:szCs w:val="20"/>
                  </w:rPr>
                </w:pPr>
                <w:r w:rsidRPr="007B61D1">
                  <w:rPr>
                    <w:rFonts w:ascii="Arial Narrow" w:hAnsi="Arial Narrow" w:cs="Arial"/>
                    <w:color w:val="000000"/>
                    <w:sz w:val="20"/>
                    <w:szCs w:val="20"/>
                  </w:rPr>
                  <w:t>……………………………………………</w:t>
                </w:r>
              </w:p>
              <w:p w:rsidR="00F5386B" w:rsidRPr="007B61D1" w:rsidRDefault="00F5386B" w:rsidP="00F5386B">
                <w:pPr>
                  <w:ind w:left="411" w:hanging="426"/>
                  <w:rPr>
                    <w:rFonts w:ascii="Arial Narrow" w:hAnsi="Arial Narrow" w:cs="Arial"/>
                    <w:bCs/>
                    <w:iCs/>
                    <w:color w:val="000000"/>
                    <w:sz w:val="20"/>
                    <w:szCs w:val="20"/>
                  </w:rPr>
                </w:pPr>
              </w:p>
              <w:p w:rsidR="00F5386B" w:rsidRPr="007B61D1" w:rsidRDefault="00F5386B" w:rsidP="00F5386B">
                <w:pPr>
                  <w:ind w:left="411" w:hanging="426"/>
                  <w:rPr>
                    <w:rFonts w:ascii="Arial Narrow" w:hAnsi="Arial Narrow" w:cs="Arial"/>
                    <w:bCs/>
                    <w:iCs/>
                    <w:color w:val="000000"/>
                    <w:sz w:val="20"/>
                    <w:szCs w:val="20"/>
                  </w:rPr>
                </w:pPr>
                <w:r w:rsidRPr="007B61D1">
                  <w:rPr>
                    <w:rFonts w:ascii="Arial Narrow" w:hAnsi="Arial Narrow" w:cs="Arial"/>
                    <w:bCs/>
                    <w:iCs/>
                    <w:color w:val="000000"/>
                    <w:sz w:val="20"/>
                    <w:szCs w:val="20"/>
                  </w:rPr>
                  <w:t xml:space="preserve">14.2. </w:t>
                </w:r>
                <w:r w:rsidRPr="007B61D1">
                  <w:rPr>
                    <w:rFonts w:ascii="Arial Narrow" w:hAnsi="Arial Narrow" w:cs="Arial"/>
                    <w:bCs/>
                    <w:iCs/>
                    <w:color w:val="000000"/>
                    <w:sz w:val="20"/>
                    <w:szCs w:val="20"/>
                    <w:u w:val="single"/>
                  </w:rPr>
                  <w:t>LOT N°2</w:t>
                </w:r>
                <w:r w:rsidRPr="007B61D1">
                  <w:rPr>
                    <w:rFonts w:ascii="Arial Narrow" w:hAnsi="Arial Narrow" w:cs="Arial"/>
                    <w:bCs/>
                    <w:iCs/>
                    <w:color w:val="000000"/>
                    <w:sz w:val="20"/>
                    <w:szCs w:val="20"/>
                  </w:rPr>
                  <w:t> : ASSURANCES RESPONSABILITÉ CIVILE</w:t>
                </w:r>
              </w:p>
              <w:p w:rsidR="00F5386B" w:rsidRPr="007B61D1" w:rsidRDefault="00F5386B" w:rsidP="00F5386B">
                <w:pPr>
                  <w:ind w:left="-15" w:firstLine="15"/>
                  <w:rPr>
                    <w:rFonts w:ascii="Arial Narrow" w:hAnsi="Arial Narrow" w:cs="Arial"/>
                    <w:bCs/>
                    <w:i/>
                    <w:sz w:val="20"/>
                    <w:szCs w:val="20"/>
                    <w:u w:val="single"/>
                  </w:rPr>
                </w:pPr>
                <w:r w:rsidRPr="007B61D1">
                  <w:rPr>
                    <w:rFonts w:ascii="Arial Narrow" w:hAnsi="Arial Narrow" w:cs="Arial"/>
                    <w:bCs/>
                    <w:i/>
                    <w:sz w:val="20"/>
                    <w:szCs w:val="20"/>
                  </w:rPr>
                  <w:t xml:space="preserve">14.2(b). </w:t>
                </w:r>
                <w:r w:rsidRPr="00F5386B">
                  <w:rPr>
                    <w:rFonts w:ascii="Arial Narrow" w:hAnsi="Arial Narrow" w:cs="Arial"/>
                    <w:bCs/>
                    <w:i/>
                    <w:sz w:val="20"/>
                    <w:szCs w:val="20"/>
                    <w:u w:val="single"/>
                  </w:rPr>
                  <w:t>ELIMINATORY CRITERIA</w:t>
                </w:r>
              </w:p>
              <w:p w:rsidR="00F5386B" w:rsidRPr="007B61D1" w:rsidRDefault="00F5386B" w:rsidP="00F5386B">
                <w:pPr>
                  <w:numPr>
                    <w:ilvl w:val="0"/>
                    <w:numId w:val="6"/>
                  </w:numPr>
                  <w:tabs>
                    <w:tab w:val="clear" w:pos="1440"/>
                    <w:tab w:val="num" w:pos="127"/>
                  </w:tabs>
                  <w:ind w:left="127" w:hanging="127"/>
                  <w:jc w:val="both"/>
                  <w:rPr>
                    <w:rFonts w:ascii="Arial Narrow" w:hAnsi="Arial Narrow"/>
                    <w:sz w:val="20"/>
                    <w:szCs w:val="20"/>
                  </w:rPr>
                </w:pPr>
                <w:r w:rsidRPr="007B61D1">
                  <w:rPr>
                    <w:rFonts w:ascii="Arial Narrow" w:hAnsi="Arial Narrow"/>
                    <w:sz w:val="20"/>
                    <w:szCs w:val="20"/>
                  </w:rPr>
                  <w:t>……………………………………………</w:t>
                </w:r>
              </w:p>
              <w:p w:rsidR="00F5386B" w:rsidRPr="007B61D1" w:rsidRDefault="00F5386B" w:rsidP="00F5386B">
                <w:pPr>
                  <w:numPr>
                    <w:ilvl w:val="0"/>
                    <w:numId w:val="6"/>
                  </w:numPr>
                  <w:tabs>
                    <w:tab w:val="clear" w:pos="1440"/>
                    <w:tab w:val="num" w:pos="127"/>
                  </w:tabs>
                  <w:ind w:left="127" w:hanging="127"/>
                  <w:jc w:val="both"/>
                  <w:rPr>
                    <w:rFonts w:ascii="Arial Narrow" w:hAnsi="Arial Narrow"/>
                    <w:sz w:val="20"/>
                    <w:szCs w:val="20"/>
                  </w:rPr>
                </w:pPr>
                <w:r w:rsidRPr="007B61D1">
                  <w:rPr>
                    <w:rFonts w:ascii="Arial Narrow" w:hAnsi="Arial Narrow"/>
                    <w:sz w:val="20"/>
                    <w:szCs w:val="20"/>
                  </w:rPr>
                  <w:t>……………………………………………</w:t>
                </w:r>
              </w:p>
              <w:p w:rsidR="00F5386B" w:rsidRPr="007B61D1" w:rsidRDefault="00F5386B" w:rsidP="00F5386B">
                <w:pPr>
                  <w:numPr>
                    <w:ilvl w:val="0"/>
                    <w:numId w:val="6"/>
                  </w:numPr>
                  <w:tabs>
                    <w:tab w:val="clear" w:pos="1440"/>
                    <w:tab w:val="num" w:pos="127"/>
                  </w:tabs>
                  <w:ind w:left="127" w:hanging="127"/>
                  <w:jc w:val="both"/>
                  <w:rPr>
                    <w:rFonts w:ascii="Arial Narrow" w:hAnsi="Arial Narrow"/>
                    <w:sz w:val="20"/>
                    <w:szCs w:val="20"/>
                  </w:rPr>
                </w:pPr>
                <w:r w:rsidRPr="007B61D1">
                  <w:rPr>
                    <w:rFonts w:ascii="Arial Narrow" w:hAnsi="Arial Narrow"/>
                    <w:sz w:val="20"/>
                    <w:szCs w:val="20"/>
                  </w:rPr>
                  <w:t>……………………………………………</w:t>
                </w:r>
              </w:p>
              <w:p w:rsidR="00F5386B" w:rsidRPr="00F5386B" w:rsidRDefault="00F5386B" w:rsidP="00F5386B">
                <w:pPr>
                  <w:numPr>
                    <w:ilvl w:val="0"/>
                    <w:numId w:val="6"/>
                  </w:numPr>
                  <w:tabs>
                    <w:tab w:val="clear" w:pos="1440"/>
                    <w:tab w:val="num" w:pos="127"/>
                  </w:tabs>
                  <w:ind w:left="127" w:hanging="127"/>
                  <w:jc w:val="both"/>
                  <w:rPr>
                    <w:rFonts w:ascii="Arial Narrow" w:hAnsi="Arial Narrow"/>
                    <w:sz w:val="20"/>
                    <w:szCs w:val="20"/>
                    <w:lang w:val="en-US"/>
                  </w:rPr>
                </w:pPr>
                <w:r w:rsidRPr="00F5386B">
                  <w:rPr>
                    <w:rFonts w:ascii="Arial Narrow" w:hAnsi="Arial Narrow"/>
                    <w:sz w:val="20"/>
                    <w:szCs w:val="20"/>
                    <w:lang w:val="en-US"/>
                  </w:rPr>
                  <w:t>An insurer of the Group of bidder does not justify a certificate of satisfaction issued by SONARA;</w:t>
                </w:r>
              </w:p>
              <w:p w:rsidR="00F5386B" w:rsidRPr="007B61D1" w:rsidRDefault="00F5386B" w:rsidP="00F5386B">
                <w:pPr>
                  <w:numPr>
                    <w:ilvl w:val="0"/>
                    <w:numId w:val="6"/>
                  </w:numPr>
                  <w:tabs>
                    <w:tab w:val="clear" w:pos="1440"/>
                    <w:tab w:val="num" w:pos="127"/>
                  </w:tabs>
                  <w:ind w:left="127" w:hanging="127"/>
                  <w:jc w:val="both"/>
                  <w:rPr>
                    <w:rFonts w:ascii="Arial Narrow" w:hAnsi="Arial Narrow" w:cs="Arial"/>
                    <w:color w:val="000000"/>
                    <w:sz w:val="20"/>
                    <w:szCs w:val="20"/>
                  </w:rPr>
                </w:pPr>
                <w:r w:rsidRPr="007B61D1">
                  <w:rPr>
                    <w:rFonts w:ascii="Arial Narrow" w:hAnsi="Arial Narrow" w:cs="Arial"/>
                    <w:color w:val="000000"/>
                    <w:sz w:val="20"/>
                    <w:szCs w:val="20"/>
                  </w:rPr>
                  <w:t>……………………………………………</w:t>
                </w:r>
              </w:p>
              <w:p w:rsidR="00F5386B" w:rsidRPr="007B61D1" w:rsidRDefault="00F5386B" w:rsidP="00F5386B">
                <w:pPr>
                  <w:numPr>
                    <w:ilvl w:val="0"/>
                    <w:numId w:val="6"/>
                  </w:numPr>
                  <w:tabs>
                    <w:tab w:val="clear" w:pos="1440"/>
                    <w:tab w:val="num" w:pos="127"/>
                  </w:tabs>
                  <w:ind w:left="127" w:hanging="127"/>
                  <w:jc w:val="both"/>
                  <w:rPr>
                    <w:rFonts w:ascii="Arial Narrow" w:hAnsi="Arial Narrow" w:cs="Arial"/>
                    <w:color w:val="000000"/>
                    <w:sz w:val="20"/>
                    <w:szCs w:val="20"/>
                  </w:rPr>
                </w:pPr>
                <w:r w:rsidRPr="007B61D1">
                  <w:rPr>
                    <w:rFonts w:ascii="Arial Narrow" w:hAnsi="Arial Narrow" w:cs="Arial"/>
                    <w:color w:val="000000"/>
                    <w:sz w:val="20"/>
                    <w:szCs w:val="20"/>
                  </w:rPr>
                  <w:t>……………………………………………</w:t>
                </w:r>
              </w:p>
              <w:p w:rsidR="00F5386B" w:rsidRPr="00F5386B" w:rsidRDefault="00F5386B" w:rsidP="00F5386B">
                <w:pPr>
                  <w:ind w:left="411" w:hanging="426"/>
                  <w:rPr>
                    <w:rFonts w:ascii="Arial Narrow" w:hAnsi="Arial Narrow" w:cs="Arial"/>
                    <w:bCs/>
                    <w:iCs/>
                    <w:color w:val="000000"/>
                    <w:sz w:val="20"/>
                    <w:szCs w:val="20"/>
                    <w:lang w:val="en-US"/>
                  </w:rPr>
                </w:pPr>
                <w:r w:rsidRPr="00F5386B">
                  <w:rPr>
                    <w:rFonts w:ascii="Arial Narrow" w:hAnsi="Arial Narrow" w:cs="Arial"/>
                    <w:bCs/>
                    <w:iCs/>
                    <w:color w:val="000000"/>
                    <w:sz w:val="20"/>
                    <w:szCs w:val="20"/>
                    <w:lang w:val="en-US"/>
                  </w:rPr>
                  <w:t xml:space="preserve">14.3. </w:t>
                </w:r>
                <w:r w:rsidRPr="00F5386B">
                  <w:rPr>
                    <w:rFonts w:ascii="Arial Narrow" w:hAnsi="Arial Narrow" w:cs="Arial"/>
                    <w:bCs/>
                    <w:iCs/>
                    <w:color w:val="000000"/>
                    <w:sz w:val="20"/>
                    <w:szCs w:val="20"/>
                    <w:u w:val="single"/>
                    <w:lang w:val="en-US"/>
                  </w:rPr>
                  <w:t>LOT N°3</w:t>
                </w:r>
                <w:r w:rsidRPr="00F5386B">
                  <w:rPr>
                    <w:rFonts w:ascii="Arial Narrow" w:hAnsi="Arial Narrow" w:cs="Arial"/>
                    <w:bCs/>
                    <w:iCs/>
                    <w:color w:val="000000"/>
                    <w:sz w:val="20"/>
                    <w:szCs w:val="20"/>
                    <w:lang w:val="en-US"/>
                  </w:rPr>
                  <w:t> : TRANSPORT RISK INSURANCE</w:t>
                </w:r>
              </w:p>
              <w:p w:rsidR="00F5386B" w:rsidRPr="007B61D1" w:rsidRDefault="00F5386B" w:rsidP="00F5386B">
                <w:pPr>
                  <w:ind w:left="-15" w:firstLine="15"/>
                  <w:rPr>
                    <w:rFonts w:ascii="Arial Narrow" w:hAnsi="Arial Narrow" w:cs="Arial"/>
                    <w:bCs/>
                    <w:i/>
                    <w:sz w:val="20"/>
                    <w:szCs w:val="20"/>
                    <w:u w:val="single"/>
                  </w:rPr>
                </w:pPr>
                <w:r w:rsidRPr="007B61D1">
                  <w:rPr>
                    <w:rFonts w:ascii="Arial Narrow" w:hAnsi="Arial Narrow" w:cs="Arial"/>
                    <w:bCs/>
                    <w:i/>
                    <w:sz w:val="20"/>
                    <w:szCs w:val="20"/>
                  </w:rPr>
                  <w:t xml:space="preserve">14.3(b). </w:t>
                </w:r>
                <w:r w:rsidRPr="00F5386B">
                  <w:rPr>
                    <w:rFonts w:ascii="Arial Narrow" w:hAnsi="Arial Narrow" w:cs="Arial"/>
                    <w:bCs/>
                    <w:i/>
                    <w:sz w:val="20"/>
                    <w:szCs w:val="20"/>
                    <w:u w:val="single"/>
                  </w:rPr>
                  <w:t>ELIMINATORY CRITERIA</w:t>
                </w:r>
              </w:p>
              <w:p w:rsidR="00F5386B" w:rsidRPr="007B61D1" w:rsidRDefault="00F5386B" w:rsidP="00F5386B">
                <w:pPr>
                  <w:numPr>
                    <w:ilvl w:val="0"/>
                    <w:numId w:val="6"/>
                  </w:numPr>
                  <w:tabs>
                    <w:tab w:val="clear" w:pos="1440"/>
                    <w:tab w:val="num" w:pos="127"/>
                  </w:tabs>
                  <w:ind w:left="127" w:hanging="127"/>
                  <w:jc w:val="both"/>
                  <w:rPr>
                    <w:rFonts w:ascii="Arial Narrow" w:hAnsi="Arial Narrow"/>
                    <w:sz w:val="20"/>
                    <w:szCs w:val="20"/>
                  </w:rPr>
                </w:pPr>
                <w:r w:rsidRPr="007B61D1">
                  <w:rPr>
                    <w:rFonts w:ascii="Arial Narrow" w:hAnsi="Arial Narrow"/>
                    <w:sz w:val="20"/>
                    <w:szCs w:val="20"/>
                  </w:rPr>
                  <w:t>……………………………………………</w:t>
                </w:r>
              </w:p>
              <w:p w:rsidR="00F5386B" w:rsidRPr="007B61D1" w:rsidRDefault="00F5386B" w:rsidP="00F5386B">
                <w:pPr>
                  <w:numPr>
                    <w:ilvl w:val="0"/>
                    <w:numId w:val="6"/>
                  </w:numPr>
                  <w:tabs>
                    <w:tab w:val="clear" w:pos="1440"/>
                    <w:tab w:val="num" w:pos="127"/>
                  </w:tabs>
                  <w:ind w:left="127" w:hanging="127"/>
                  <w:jc w:val="both"/>
                  <w:rPr>
                    <w:rFonts w:ascii="Arial Narrow" w:hAnsi="Arial Narrow"/>
                    <w:sz w:val="20"/>
                    <w:szCs w:val="20"/>
                  </w:rPr>
                </w:pPr>
                <w:r w:rsidRPr="007B61D1">
                  <w:rPr>
                    <w:rFonts w:ascii="Arial Narrow" w:hAnsi="Arial Narrow"/>
                    <w:sz w:val="20"/>
                    <w:szCs w:val="20"/>
                  </w:rPr>
                  <w:t>……………………………………………</w:t>
                </w:r>
              </w:p>
              <w:p w:rsidR="00F5386B" w:rsidRPr="007B61D1" w:rsidRDefault="00F5386B" w:rsidP="00F5386B">
                <w:pPr>
                  <w:numPr>
                    <w:ilvl w:val="0"/>
                    <w:numId w:val="6"/>
                  </w:numPr>
                  <w:tabs>
                    <w:tab w:val="clear" w:pos="1440"/>
                    <w:tab w:val="num" w:pos="127"/>
                  </w:tabs>
                  <w:ind w:left="127" w:hanging="127"/>
                  <w:jc w:val="both"/>
                  <w:rPr>
                    <w:rFonts w:ascii="Arial Narrow" w:hAnsi="Arial Narrow"/>
                    <w:sz w:val="20"/>
                    <w:szCs w:val="20"/>
                  </w:rPr>
                </w:pPr>
                <w:r w:rsidRPr="007B61D1">
                  <w:rPr>
                    <w:rFonts w:ascii="Arial Narrow" w:hAnsi="Arial Narrow"/>
                    <w:sz w:val="20"/>
                    <w:szCs w:val="20"/>
                  </w:rPr>
                  <w:t>……………………………………………</w:t>
                </w:r>
              </w:p>
              <w:p w:rsidR="00F5386B" w:rsidRPr="009B7835" w:rsidRDefault="00F5386B" w:rsidP="00F5386B">
                <w:pPr>
                  <w:numPr>
                    <w:ilvl w:val="0"/>
                    <w:numId w:val="6"/>
                  </w:numPr>
                  <w:tabs>
                    <w:tab w:val="clear" w:pos="1440"/>
                    <w:tab w:val="num" w:pos="127"/>
                  </w:tabs>
                  <w:ind w:left="127" w:hanging="127"/>
                  <w:jc w:val="both"/>
                  <w:rPr>
                    <w:rFonts w:ascii="Arial Narrow" w:hAnsi="Arial Narrow"/>
                    <w:sz w:val="20"/>
                    <w:szCs w:val="20"/>
                    <w:lang w:val="en-US"/>
                  </w:rPr>
                </w:pPr>
                <w:r w:rsidRPr="009B7835">
                  <w:rPr>
                    <w:rFonts w:ascii="Arial Narrow" w:hAnsi="Arial Narrow"/>
                    <w:sz w:val="20"/>
                    <w:szCs w:val="20"/>
                    <w:lang w:val="en-US"/>
                  </w:rPr>
                  <w:t>An insurer of the Group of bidder does not justify a certificate of satisfaction issued by SONARA;</w:t>
                </w:r>
              </w:p>
              <w:p w:rsidR="00F5386B" w:rsidRPr="007B61D1" w:rsidRDefault="00F5386B" w:rsidP="00F5386B">
                <w:pPr>
                  <w:numPr>
                    <w:ilvl w:val="0"/>
                    <w:numId w:val="6"/>
                  </w:numPr>
                  <w:tabs>
                    <w:tab w:val="clear" w:pos="1440"/>
                    <w:tab w:val="num" w:pos="127"/>
                  </w:tabs>
                  <w:ind w:left="127" w:hanging="127"/>
                  <w:jc w:val="both"/>
                  <w:rPr>
                    <w:rFonts w:ascii="Arial Narrow" w:hAnsi="Arial Narrow" w:cs="Arial"/>
                    <w:color w:val="000000"/>
                    <w:sz w:val="20"/>
                    <w:szCs w:val="20"/>
                  </w:rPr>
                </w:pPr>
                <w:r>
                  <w:rPr>
                    <w:rFonts w:ascii="Arial Narrow" w:hAnsi="Arial Narrow" w:cs="Arial"/>
                    <w:color w:val="000000"/>
                    <w:sz w:val="20"/>
                    <w:szCs w:val="20"/>
                  </w:rPr>
                  <w:t>……………………………………………</w:t>
                </w:r>
              </w:p>
              <w:p w:rsidR="00BC6D08" w:rsidRPr="00F5386B" w:rsidRDefault="00F5386B" w:rsidP="00F5386B">
                <w:pPr>
                  <w:numPr>
                    <w:ilvl w:val="0"/>
                    <w:numId w:val="6"/>
                  </w:numPr>
                  <w:tabs>
                    <w:tab w:val="clear" w:pos="1440"/>
                    <w:tab w:val="num" w:pos="127"/>
                  </w:tabs>
                  <w:ind w:left="127" w:hanging="127"/>
                  <w:jc w:val="both"/>
                  <w:rPr>
                    <w:rFonts w:ascii="Arial Narrow" w:hAnsi="Arial Narrow" w:cs="Arial"/>
                    <w:color w:val="000000"/>
                    <w:sz w:val="20"/>
                    <w:szCs w:val="20"/>
                  </w:rPr>
                </w:pPr>
                <w:r w:rsidRPr="007B61D1">
                  <w:rPr>
                    <w:rFonts w:ascii="Arial Narrow" w:hAnsi="Arial Narrow" w:cs="Arial"/>
                    <w:color w:val="000000"/>
                    <w:sz w:val="20"/>
                    <w:szCs w:val="20"/>
                  </w:rPr>
                  <w:t>……………………………………………</w:t>
                </w:r>
              </w:p>
            </w:tc>
            <w:tc>
              <w:tcPr>
                <w:tcW w:w="3249" w:type="dxa"/>
              </w:tcPr>
              <w:p w:rsidR="00F5386B" w:rsidRDefault="00F5386B" w:rsidP="00F5386B">
                <w:pPr>
                  <w:widowControl w:val="0"/>
                  <w:autoSpaceDE w:val="0"/>
                  <w:autoSpaceDN w:val="0"/>
                  <w:adjustRightInd w:val="0"/>
                  <w:spacing w:before="60" w:after="60"/>
                  <w:ind w:right="-23"/>
                  <w:jc w:val="both"/>
                  <w:rPr>
                    <w:rFonts w:ascii="Arial Narrow" w:hAnsi="Arial Narrow"/>
                    <w:sz w:val="20"/>
                    <w:szCs w:val="20"/>
                    <w:lang w:val="en-US"/>
                  </w:rPr>
                </w:pPr>
                <w:r>
                  <w:rPr>
                    <w:rFonts w:ascii="Arial Narrow" w:hAnsi="Arial Narrow"/>
                    <w:sz w:val="20"/>
                    <w:szCs w:val="20"/>
                    <w:lang w:val="en-US"/>
                  </w:rPr>
                  <w:t>Read:</w:t>
                </w:r>
              </w:p>
              <w:p w:rsidR="00F5386B" w:rsidRPr="007B61D1" w:rsidRDefault="00F5386B" w:rsidP="00F5386B">
                <w:pPr>
                  <w:jc w:val="both"/>
                  <w:rPr>
                    <w:rFonts w:ascii="Arial Narrow" w:hAnsi="Arial Narrow" w:cs="Arial"/>
                    <w:b/>
                    <w:bCs/>
                    <w:sz w:val="20"/>
                    <w:szCs w:val="20"/>
                    <w:lang w:val="en-GB"/>
                  </w:rPr>
                </w:pPr>
                <w:r w:rsidRPr="007B61D1">
                  <w:rPr>
                    <w:rFonts w:ascii="Arial Narrow" w:hAnsi="Arial Narrow" w:cs="Arial"/>
                    <w:b/>
                    <w:bCs/>
                    <w:sz w:val="20"/>
                    <w:szCs w:val="20"/>
                    <w:lang w:val="en-GB"/>
                  </w:rPr>
                  <w:t>14. REQUIREMENTS FOR SELECTING ENTERPRISES</w:t>
                </w:r>
              </w:p>
              <w:p w:rsidR="00F5386B" w:rsidRPr="007B61D1" w:rsidRDefault="00F5386B" w:rsidP="00F5386B">
                <w:pPr>
                  <w:jc w:val="both"/>
                  <w:rPr>
                    <w:rFonts w:ascii="Arial Narrow" w:hAnsi="Arial Narrow"/>
                    <w:sz w:val="20"/>
                    <w:szCs w:val="20"/>
                    <w:lang w:val="en-GB"/>
                  </w:rPr>
                </w:pPr>
                <w:r w:rsidRPr="007B61D1">
                  <w:rPr>
                    <w:rFonts w:ascii="Arial Narrow" w:hAnsi="Arial Narrow"/>
                    <w:sz w:val="20"/>
                    <w:szCs w:val="20"/>
                    <w:lang w:val="en-GB"/>
                  </w:rPr>
                  <w:t>The criteria for the selection of tenderers are as follows:</w:t>
                </w:r>
              </w:p>
              <w:p w:rsidR="00F5386B" w:rsidRPr="00F5386B" w:rsidRDefault="00F5386B" w:rsidP="00F5386B">
                <w:pPr>
                  <w:ind w:left="411" w:hanging="411"/>
                  <w:rPr>
                    <w:rFonts w:ascii="Arial Narrow" w:hAnsi="Arial Narrow" w:cs="Arial"/>
                    <w:bCs/>
                    <w:iCs/>
                    <w:color w:val="000000"/>
                    <w:sz w:val="20"/>
                    <w:szCs w:val="20"/>
                    <w:lang w:val="en-US"/>
                  </w:rPr>
                </w:pPr>
                <w:r w:rsidRPr="00F5386B">
                  <w:rPr>
                    <w:rFonts w:ascii="Arial Narrow" w:hAnsi="Arial Narrow" w:cs="Arial"/>
                    <w:bCs/>
                    <w:iCs/>
                    <w:color w:val="000000"/>
                    <w:sz w:val="20"/>
                    <w:szCs w:val="20"/>
                    <w:lang w:val="en-US"/>
                  </w:rPr>
                  <w:t xml:space="preserve">14.1. </w:t>
                </w:r>
                <w:r w:rsidRPr="00F5386B">
                  <w:rPr>
                    <w:rFonts w:ascii="Arial Narrow" w:hAnsi="Arial Narrow" w:cs="Arial"/>
                    <w:b/>
                    <w:bCs/>
                    <w:iCs/>
                    <w:color w:val="000000"/>
                    <w:sz w:val="20"/>
                    <w:szCs w:val="20"/>
                    <w:u w:val="single"/>
                    <w:lang w:val="en-US"/>
                  </w:rPr>
                  <w:t>LOT N°1</w:t>
                </w:r>
                <w:r w:rsidRPr="00F5386B">
                  <w:rPr>
                    <w:rFonts w:ascii="Arial Narrow" w:hAnsi="Arial Narrow" w:cs="Arial"/>
                    <w:b/>
                    <w:bCs/>
                    <w:iCs/>
                    <w:color w:val="000000"/>
                    <w:sz w:val="20"/>
                    <w:szCs w:val="20"/>
                    <w:lang w:val="en-US"/>
                  </w:rPr>
                  <w:t xml:space="preserve"> : ASSURANCES </w:t>
                </w:r>
                <w:r>
                  <w:rPr>
                    <w:rFonts w:ascii="Arial Narrow" w:hAnsi="Arial Narrow" w:cs="Arial"/>
                    <w:b/>
                    <w:bCs/>
                    <w:iCs/>
                    <w:color w:val="000000"/>
                    <w:sz w:val="20"/>
                    <w:szCs w:val="20"/>
                    <w:lang w:val="en-US"/>
                  </w:rPr>
                  <w:t xml:space="preserve">OF </w:t>
                </w:r>
                <w:r w:rsidRPr="00F5386B">
                  <w:rPr>
                    <w:rFonts w:ascii="Arial Narrow" w:hAnsi="Arial Narrow" w:cs="Arial"/>
                    <w:b/>
                    <w:bCs/>
                    <w:iCs/>
                    <w:color w:val="000000"/>
                    <w:sz w:val="20"/>
                    <w:szCs w:val="20"/>
                    <w:lang w:val="en-US"/>
                  </w:rPr>
                  <w:t>SONARA HERITAGE</w:t>
                </w:r>
              </w:p>
              <w:p w:rsidR="00F5386B" w:rsidRPr="007B61D1" w:rsidRDefault="00F5386B" w:rsidP="00F5386B">
                <w:pPr>
                  <w:ind w:left="-15" w:firstLine="15"/>
                  <w:rPr>
                    <w:rFonts w:ascii="Arial Narrow" w:hAnsi="Arial Narrow" w:cs="Arial"/>
                    <w:bCs/>
                    <w:i/>
                    <w:sz w:val="20"/>
                    <w:szCs w:val="20"/>
                    <w:u w:val="single"/>
                  </w:rPr>
                </w:pPr>
                <w:r w:rsidRPr="00F5386B">
                  <w:rPr>
                    <w:rFonts w:ascii="Arial Narrow" w:hAnsi="Arial Narrow" w:cs="Arial"/>
                    <w:bCs/>
                    <w:i/>
                    <w:sz w:val="20"/>
                    <w:szCs w:val="20"/>
                    <w:lang w:val="en-US"/>
                  </w:rPr>
                  <w:t xml:space="preserve">14.1(b). </w:t>
                </w:r>
                <w:r w:rsidRPr="00F5386B">
                  <w:rPr>
                    <w:rFonts w:ascii="Arial Narrow" w:hAnsi="Arial Narrow" w:cs="Arial"/>
                    <w:bCs/>
                    <w:i/>
                    <w:sz w:val="20"/>
                    <w:szCs w:val="20"/>
                    <w:u w:val="single"/>
                  </w:rPr>
                  <w:t>ELIMINATORY CRITERIA</w:t>
                </w:r>
              </w:p>
              <w:p w:rsidR="00F5386B" w:rsidRPr="007B61D1" w:rsidRDefault="00F5386B" w:rsidP="00F5386B">
                <w:pPr>
                  <w:numPr>
                    <w:ilvl w:val="0"/>
                    <w:numId w:val="6"/>
                  </w:numPr>
                  <w:tabs>
                    <w:tab w:val="clear" w:pos="1440"/>
                    <w:tab w:val="num" w:pos="127"/>
                  </w:tabs>
                  <w:ind w:left="127" w:hanging="127"/>
                  <w:jc w:val="both"/>
                  <w:rPr>
                    <w:rFonts w:ascii="Arial Narrow" w:hAnsi="Arial Narrow"/>
                    <w:sz w:val="20"/>
                    <w:szCs w:val="20"/>
                  </w:rPr>
                </w:pPr>
                <w:r w:rsidRPr="007B61D1">
                  <w:rPr>
                    <w:rFonts w:ascii="Arial Narrow" w:hAnsi="Arial Narrow"/>
                    <w:sz w:val="20"/>
                    <w:szCs w:val="20"/>
                  </w:rPr>
                  <w:t>……………………………………………</w:t>
                </w:r>
              </w:p>
              <w:p w:rsidR="00F5386B" w:rsidRPr="007B61D1" w:rsidRDefault="00F5386B" w:rsidP="00F5386B">
                <w:pPr>
                  <w:numPr>
                    <w:ilvl w:val="0"/>
                    <w:numId w:val="6"/>
                  </w:numPr>
                  <w:tabs>
                    <w:tab w:val="clear" w:pos="1440"/>
                    <w:tab w:val="num" w:pos="127"/>
                  </w:tabs>
                  <w:ind w:left="127" w:hanging="127"/>
                  <w:jc w:val="both"/>
                  <w:rPr>
                    <w:rFonts w:ascii="Arial Narrow" w:hAnsi="Arial Narrow"/>
                    <w:sz w:val="20"/>
                    <w:szCs w:val="20"/>
                  </w:rPr>
                </w:pPr>
                <w:r w:rsidRPr="007B61D1">
                  <w:rPr>
                    <w:rFonts w:ascii="Arial Narrow" w:hAnsi="Arial Narrow"/>
                    <w:sz w:val="20"/>
                    <w:szCs w:val="20"/>
                  </w:rPr>
                  <w:t>……………………………………………</w:t>
                </w:r>
              </w:p>
              <w:p w:rsidR="00F5386B" w:rsidRPr="007B61D1" w:rsidRDefault="00F5386B" w:rsidP="00F5386B">
                <w:pPr>
                  <w:numPr>
                    <w:ilvl w:val="0"/>
                    <w:numId w:val="6"/>
                  </w:numPr>
                  <w:tabs>
                    <w:tab w:val="clear" w:pos="1440"/>
                    <w:tab w:val="num" w:pos="127"/>
                  </w:tabs>
                  <w:ind w:left="127" w:hanging="127"/>
                  <w:jc w:val="both"/>
                  <w:rPr>
                    <w:rFonts w:ascii="Arial Narrow" w:hAnsi="Arial Narrow"/>
                    <w:sz w:val="20"/>
                    <w:szCs w:val="20"/>
                  </w:rPr>
                </w:pPr>
                <w:r w:rsidRPr="007B61D1">
                  <w:rPr>
                    <w:rFonts w:ascii="Arial Narrow" w:hAnsi="Arial Narrow"/>
                    <w:sz w:val="20"/>
                    <w:szCs w:val="20"/>
                  </w:rPr>
                  <w:t>……………………………………………</w:t>
                </w:r>
              </w:p>
              <w:p w:rsidR="00F5386B" w:rsidRPr="00F5386B" w:rsidRDefault="00F5386B" w:rsidP="00F5386B">
                <w:pPr>
                  <w:numPr>
                    <w:ilvl w:val="0"/>
                    <w:numId w:val="6"/>
                  </w:numPr>
                  <w:tabs>
                    <w:tab w:val="clear" w:pos="1440"/>
                    <w:tab w:val="num" w:pos="127"/>
                  </w:tabs>
                  <w:ind w:left="127" w:hanging="127"/>
                  <w:jc w:val="both"/>
                  <w:rPr>
                    <w:rFonts w:ascii="Arial Narrow" w:hAnsi="Arial Narrow"/>
                    <w:b/>
                    <w:sz w:val="20"/>
                    <w:szCs w:val="20"/>
                    <w:lang w:val="en-US"/>
                  </w:rPr>
                </w:pPr>
                <w:r w:rsidRPr="00F5386B">
                  <w:rPr>
                    <w:rFonts w:ascii="Arial Narrow" w:hAnsi="Arial Narrow"/>
                    <w:b/>
                    <w:sz w:val="20"/>
                    <w:szCs w:val="20"/>
                    <w:lang w:val="en-US"/>
                  </w:rPr>
                  <w:t>An insurer of the Group of bidder is subject to non-lifted formal notice from SONARA (Absence of letter of satisfaction issued by SONARA);</w:t>
                </w:r>
              </w:p>
              <w:p w:rsidR="00F5386B" w:rsidRPr="007B61D1" w:rsidRDefault="00F5386B" w:rsidP="00F5386B">
                <w:pPr>
                  <w:numPr>
                    <w:ilvl w:val="0"/>
                    <w:numId w:val="6"/>
                  </w:numPr>
                  <w:tabs>
                    <w:tab w:val="clear" w:pos="1440"/>
                    <w:tab w:val="num" w:pos="127"/>
                  </w:tabs>
                  <w:ind w:left="127" w:hanging="127"/>
                  <w:jc w:val="both"/>
                  <w:rPr>
                    <w:rFonts w:ascii="Arial Narrow" w:hAnsi="Arial Narrow" w:cs="Arial"/>
                    <w:color w:val="000000"/>
                    <w:sz w:val="20"/>
                    <w:szCs w:val="20"/>
                  </w:rPr>
                </w:pPr>
                <w:r w:rsidRPr="007B61D1">
                  <w:rPr>
                    <w:rFonts w:ascii="Arial Narrow" w:hAnsi="Arial Narrow" w:cs="Arial"/>
                    <w:color w:val="000000"/>
                    <w:sz w:val="20"/>
                    <w:szCs w:val="20"/>
                  </w:rPr>
                  <w:t>……………………………………………</w:t>
                </w:r>
              </w:p>
              <w:p w:rsidR="00F5386B" w:rsidRPr="007B61D1" w:rsidRDefault="00F5386B" w:rsidP="00F5386B">
                <w:pPr>
                  <w:numPr>
                    <w:ilvl w:val="0"/>
                    <w:numId w:val="6"/>
                  </w:numPr>
                  <w:tabs>
                    <w:tab w:val="clear" w:pos="1440"/>
                    <w:tab w:val="num" w:pos="127"/>
                  </w:tabs>
                  <w:ind w:left="127" w:hanging="127"/>
                  <w:jc w:val="both"/>
                  <w:rPr>
                    <w:rFonts w:ascii="Arial Narrow" w:hAnsi="Arial Narrow" w:cs="Arial"/>
                    <w:color w:val="000000"/>
                    <w:sz w:val="20"/>
                    <w:szCs w:val="20"/>
                  </w:rPr>
                </w:pPr>
                <w:r w:rsidRPr="007B61D1">
                  <w:rPr>
                    <w:rFonts w:ascii="Arial Narrow" w:hAnsi="Arial Narrow" w:cs="Arial"/>
                    <w:color w:val="000000"/>
                    <w:sz w:val="20"/>
                    <w:szCs w:val="20"/>
                  </w:rPr>
                  <w:t>……………………………………………</w:t>
                </w:r>
              </w:p>
              <w:p w:rsidR="00F5386B" w:rsidRPr="007B61D1" w:rsidRDefault="00F5386B" w:rsidP="00F5386B">
                <w:pPr>
                  <w:ind w:left="411" w:hanging="426"/>
                  <w:rPr>
                    <w:rFonts w:ascii="Arial Narrow" w:hAnsi="Arial Narrow" w:cs="Arial"/>
                    <w:bCs/>
                    <w:iCs/>
                    <w:color w:val="000000"/>
                    <w:sz w:val="20"/>
                    <w:szCs w:val="20"/>
                  </w:rPr>
                </w:pPr>
              </w:p>
              <w:p w:rsidR="00F5386B" w:rsidRPr="007B61D1" w:rsidRDefault="00F5386B" w:rsidP="00F5386B">
                <w:pPr>
                  <w:ind w:left="411" w:hanging="426"/>
                  <w:rPr>
                    <w:rFonts w:ascii="Arial Narrow" w:hAnsi="Arial Narrow" w:cs="Arial"/>
                    <w:bCs/>
                    <w:iCs/>
                    <w:color w:val="000000"/>
                    <w:sz w:val="20"/>
                    <w:szCs w:val="20"/>
                  </w:rPr>
                </w:pPr>
                <w:r w:rsidRPr="007B61D1">
                  <w:rPr>
                    <w:rFonts w:ascii="Arial Narrow" w:hAnsi="Arial Narrow" w:cs="Arial"/>
                    <w:bCs/>
                    <w:iCs/>
                    <w:color w:val="000000"/>
                    <w:sz w:val="20"/>
                    <w:szCs w:val="20"/>
                  </w:rPr>
                  <w:t xml:space="preserve">14.2. </w:t>
                </w:r>
                <w:r w:rsidRPr="00F5386B">
                  <w:rPr>
                    <w:rFonts w:ascii="Arial Narrow" w:hAnsi="Arial Narrow" w:cs="Arial"/>
                    <w:b/>
                    <w:bCs/>
                    <w:iCs/>
                    <w:color w:val="000000"/>
                    <w:sz w:val="20"/>
                    <w:szCs w:val="20"/>
                    <w:u w:val="single"/>
                  </w:rPr>
                  <w:t>LOT N°2</w:t>
                </w:r>
                <w:r w:rsidRPr="00F5386B">
                  <w:rPr>
                    <w:rFonts w:ascii="Arial Narrow" w:hAnsi="Arial Narrow" w:cs="Arial"/>
                    <w:b/>
                    <w:bCs/>
                    <w:iCs/>
                    <w:color w:val="000000"/>
                    <w:sz w:val="20"/>
                    <w:szCs w:val="20"/>
                  </w:rPr>
                  <w:t> : ASSURANCES RESPONSABILITÉ CIVILE</w:t>
                </w:r>
              </w:p>
              <w:p w:rsidR="00F5386B" w:rsidRPr="007B61D1" w:rsidRDefault="00F5386B" w:rsidP="00F5386B">
                <w:pPr>
                  <w:ind w:left="-15" w:firstLine="15"/>
                  <w:rPr>
                    <w:rFonts w:ascii="Arial Narrow" w:hAnsi="Arial Narrow" w:cs="Arial"/>
                    <w:bCs/>
                    <w:i/>
                    <w:sz w:val="20"/>
                    <w:szCs w:val="20"/>
                    <w:u w:val="single"/>
                  </w:rPr>
                </w:pPr>
                <w:r w:rsidRPr="007B61D1">
                  <w:rPr>
                    <w:rFonts w:ascii="Arial Narrow" w:hAnsi="Arial Narrow" w:cs="Arial"/>
                    <w:bCs/>
                    <w:i/>
                    <w:sz w:val="20"/>
                    <w:szCs w:val="20"/>
                  </w:rPr>
                  <w:t xml:space="preserve">14.2(b). </w:t>
                </w:r>
                <w:r w:rsidRPr="00F5386B">
                  <w:rPr>
                    <w:rFonts w:ascii="Arial Narrow" w:hAnsi="Arial Narrow" w:cs="Arial"/>
                    <w:bCs/>
                    <w:i/>
                    <w:sz w:val="20"/>
                    <w:szCs w:val="20"/>
                    <w:u w:val="single"/>
                  </w:rPr>
                  <w:t>ELIMINATORY CRITERIA</w:t>
                </w:r>
              </w:p>
              <w:p w:rsidR="00F5386B" w:rsidRPr="007B61D1" w:rsidRDefault="00F5386B" w:rsidP="00F5386B">
                <w:pPr>
                  <w:numPr>
                    <w:ilvl w:val="0"/>
                    <w:numId w:val="6"/>
                  </w:numPr>
                  <w:tabs>
                    <w:tab w:val="clear" w:pos="1440"/>
                    <w:tab w:val="num" w:pos="127"/>
                  </w:tabs>
                  <w:ind w:left="127" w:hanging="127"/>
                  <w:jc w:val="both"/>
                  <w:rPr>
                    <w:rFonts w:ascii="Arial Narrow" w:hAnsi="Arial Narrow"/>
                    <w:sz w:val="20"/>
                    <w:szCs w:val="20"/>
                  </w:rPr>
                </w:pPr>
                <w:r w:rsidRPr="007B61D1">
                  <w:rPr>
                    <w:rFonts w:ascii="Arial Narrow" w:hAnsi="Arial Narrow"/>
                    <w:sz w:val="20"/>
                    <w:szCs w:val="20"/>
                  </w:rPr>
                  <w:t>……………………………………………</w:t>
                </w:r>
              </w:p>
              <w:p w:rsidR="00F5386B" w:rsidRPr="007B61D1" w:rsidRDefault="00F5386B" w:rsidP="00F5386B">
                <w:pPr>
                  <w:numPr>
                    <w:ilvl w:val="0"/>
                    <w:numId w:val="6"/>
                  </w:numPr>
                  <w:tabs>
                    <w:tab w:val="clear" w:pos="1440"/>
                    <w:tab w:val="num" w:pos="127"/>
                  </w:tabs>
                  <w:ind w:left="127" w:hanging="127"/>
                  <w:jc w:val="both"/>
                  <w:rPr>
                    <w:rFonts w:ascii="Arial Narrow" w:hAnsi="Arial Narrow"/>
                    <w:sz w:val="20"/>
                    <w:szCs w:val="20"/>
                  </w:rPr>
                </w:pPr>
                <w:r w:rsidRPr="007B61D1">
                  <w:rPr>
                    <w:rFonts w:ascii="Arial Narrow" w:hAnsi="Arial Narrow"/>
                    <w:sz w:val="20"/>
                    <w:szCs w:val="20"/>
                  </w:rPr>
                  <w:t>……………………………………………</w:t>
                </w:r>
              </w:p>
              <w:p w:rsidR="00F5386B" w:rsidRPr="007B61D1" w:rsidRDefault="00F5386B" w:rsidP="00F5386B">
                <w:pPr>
                  <w:numPr>
                    <w:ilvl w:val="0"/>
                    <w:numId w:val="6"/>
                  </w:numPr>
                  <w:tabs>
                    <w:tab w:val="clear" w:pos="1440"/>
                    <w:tab w:val="num" w:pos="127"/>
                  </w:tabs>
                  <w:ind w:left="127" w:hanging="127"/>
                  <w:jc w:val="both"/>
                  <w:rPr>
                    <w:rFonts w:ascii="Arial Narrow" w:hAnsi="Arial Narrow"/>
                    <w:sz w:val="20"/>
                    <w:szCs w:val="20"/>
                  </w:rPr>
                </w:pPr>
                <w:r w:rsidRPr="007B61D1">
                  <w:rPr>
                    <w:rFonts w:ascii="Arial Narrow" w:hAnsi="Arial Narrow"/>
                    <w:sz w:val="20"/>
                    <w:szCs w:val="20"/>
                  </w:rPr>
                  <w:t>……………………………………………</w:t>
                </w:r>
              </w:p>
              <w:p w:rsidR="00F5386B" w:rsidRPr="00F5386B" w:rsidRDefault="00F5386B" w:rsidP="00F5386B">
                <w:pPr>
                  <w:numPr>
                    <w:ilvl w:val="0"/>
                    <w:numId w:val="6"/>
                  </w:numPr>
                  <w:tabs>
                    <w:tab w:val="clear" w:pos="1440"/>
                    <w:tab w:val="num" w:pos="127"/>
                  </w:tabs>
                  <w:ind w:left="127" w:hanging="127"/>
                  <w:jc w:val="both"/>
                  <w:rPr>
                    <w:rFonts w:ascii="Arial Narrow" w:hAnsi="Arial Narrow"/>
                    <w:b/>
                    <w:sz w:val="20"/>
                    <w:szCs w:val="20"/>
                    <w:lang w:val="en-US"/>
                  </w:rPr>
                </w:pPr>
                <w:r w:rsidRPr="00F5386B">
                  <w:rPr>
                    <w:rFonts w:ascii="Arial Narrow" w:hAnsi="Arial Narrow"/>
                    <w:b/>
                    <w:sz w:val="20"/>
                    <w:szCs w:val="20"/>
                    <w:lang w:val="en-US"/>
                  </w:rPr>
                  <w:t>An insurer of the Group of bidder is subject to non-lifted formal notice from SONARA (Absence of letter of satisfaction issued by SONARA);</w:t>
                </w:r>
              </w:p>
              <w:p w:rsidR="00F5386B" w:rsidRPr="007B61D1" w:rsidRDefault="00F5386B" w:rsidP="00F5386B">
                <w:pPr>
                  <w:numPr>
                    <w:ilvl w:val="0"/>
                    <w:numId w:val="6"/>
                  </w:numPr>
                  <w:tabs>
                    <w:tab w:val="clear" w:pos="1440"/>
                    <w:tab w:val="num" w:pos="127"/>
                  </w:tabs>
                  <w:ind w:left="127" w:hanging="127"/>
                  <w:jc w:val="both"/>
                  <w:rPr>
                    <w:rFonts w:ascii="Arial Narrow" w:hAnsi="Arial Narrow" w:cs="Arial"/>
                    <w:color w:val="000000"/>
                    <w:sz w:val="20"/>
                    <w:szCs w:val="20"/>
                  </w:rPr>
                </w:pPr>
                <w:r w:rsidRPr="007B61D1">
                  <w:rPr>
                    <w:rFonts w:ascii="Arial Narrow" w:hAnsi="Arial Narrow" w:cs="Arial"/>
                    <w:color w:val="000000"/>
                    <w:sz w:val="20"/>
                    <w:szCs w:val="20"/>
                  </w:rPr>
                  <w:t>……………………………………………</w:t>
                </w:r>
              </w:p>
              <w:p w:rsidR="00F5386B" w:rsidRPr="007B61D1" w:rsidRDefault="00F5386B" w:rsidP="00F5386B">
                <w:pPr>
                  <w:numPr>
                    <w:ilvl w:val="0"/>
                    <w:numId w:val="6"/>
                  </w:numPr>
                  <w:tabs>
                    <w:tab w:val="clear" w:pos="1440"/>
                    <w:tab w:val="num" w:pos="127"/>
                  </w:tabs>
                  <w:ind w:left="127" w:hanging="127"/>
                  <w:jc w:val="both"/>
                  <w:rPr>
                    <w:rFonts w:ascii="Arial Narrow" w:hAnsi="Arial Narrow" w:cs="Arial"/>
                    <w:color w:val="000000"/>
                    <w:sz w:val="20"/>
                    <w:szCs w:val="20"/>
                  </w:rPr>
                </w:pPr>
                <w:r w:rsidRPr="007B61D1">
                  <w:rPr>
                    <w:rFonts w:ascii="Arial Narrow" w:hAnsi="Arial Narrow" w:cs="Arial"/>
                    <w:color w:val="000000"/>
                    <w:sz w:val="20"/>
                    <w:szCs w:val="20"/>
                  </w:rPr>
                  <w:t>……………………………………………</w:t>
                </w:r>
              </w:p>
              <w:p w:rsidR="00F5386B" w:rsidRPr="00F5386B" w:rsidRDefault="00F5386B" w:rsidP="00F5386B">
                <w:pPr>
                  <w:ind w:left="411" w:hanging="426"/>
                  <w:rPr>
                    <w:rFonts w:ascii="Arial Narrow" w:hAnsi="Arial Narrow" w:cs="Arial"/>
                    <w:bCs/>
                    <w:iCs/>
                    <w:color w:val="000000"/>
                    <w:sz w:val="20"/>
                    <w:szCs w:val="20"/>
                    <w:lang w:val="en-US"/>
                  </w:rPr>
                </w:pPr>
                <w:r w:rsidRPr="00F5386B">
                  <w:rPr>
                    <w:rFonts w:ascii="Arial Narrow" w:hAnsi="Arial Narrow" w:cs="Arial"/>
                    <w:bCs/>
                    <w:iCs/>
                    <w:color w:val="000000"/>
                    <w:sz w:val="20"/>
                    <w:szCs w:val="20"/>
                    <w:lang w:val="en-US"/>
                  </w:rPr>
                  <w:t xml:space="preserve">14.3. </w:t>
                </w:r>
                <w:r w:rsidRPr="00F5386B">
                  <w:rPr>
                    <w:rFonts w:ascii="Arial Narrow" w:hAnsi="Arial Narrow" w:cs="Arial"/>
                    <w:b/>
                    <w:bCs/>
                    <w:iCs/>
                    <w:color w:val="000000"/>
                    <w:sz w:val="20"/>
                    <w:szCs w:val="20"/>
                    <w:u w:val="single"/>
                    <w:lang w:val="en-US"/>
                  </w:rPr>
                  <w:t>LOT N°3</w:t>
                </w:r>
                <w:r w:rsidRPr="00F5386B">
                  <w:rPr>
                    <w:rFonts w:ascii="Arial Narrow" w:hAnsi="Arial Narrow" w:cs="Arial"/>
                    <w:b/>
                    <w:bCs/>
                    <w:iCs/>
                    <w:color w:val="000000"/>
                    <w:sz w:val="20"/>
                    <w:szCs w:val="20"/>
                    <w:lang w:val="en-US"/>
                  </w:rPr>
                  <w:t> : TRANSPORT RISK INSURANCE</w:t>
                </w:r>
              </w:p>
              <w:p w:rsidR="00F5386B" w:rsidRPr="007B61D1" w:rsidRDefault="00F5386B" w:rsidP="00F5386B">
                <w:pPr>
                  <w:ind w:left="-15" w:firstLine="15"/>
                  <w:rPr>
                    <w:rFonts w:ascii="Arial Narrow" w:hAnsi="Arial Narrow" w:cs="Arial"/>
                    <w:bCs/>
                    <w:i/>
                    <w:sz w:val="20"/>
                    <w:szCs w:val="20"/>
                    <w:u w:val="single"/>
                  </w:rPr>
                </w:pPr>
                <w:r w:rsidRPr="007B61D1">
                  <w:rPr>
                    <w:rFonts w:ascii="Arial Narrow" w:hAnsi="Arial Narrow" w:cs="Arial"/>
                    <w:bCs/>
                    <w:i/>
                    <w:sz w:val="20"/>
                    <w:szCs w:val="20"/>
                  </w:rPr>
                  <w:t xml:space="preserve">14.3(b). </w:t>
                </w:r>
                <w:r w:rsidRPr="00F5386B">
                  <w:rPr>
                    <w:rFonts w:ascii="Arial Narrow" w:hAnsi="Arial Narrow" w:cs="Arial"/>
                    <w:bCs/>
                    <w:i/>
                    <w:sz w:val="20"/>
                    <w:szCs w:val="20"/>
                    <w:u w:val="single"/>
                  </w:rPr>
                  <w:t>ELIMINATORY CRITERIA</w:t>
                </w:r>
              </w:p>
              <w:p w:rsidR="00F5386B" w:rsidRPr="007B61D1" w:rsidRDefault="00F5386B" w:rsidP="00F5386B">
                <w:pPr>
                  <w:numPr>
                    <w:ilvl w:val="0"/>
                    <w:numId w:val="6"/>
                  </w:numPr>
                  <w:tabs>
                    <w:tab w:val="clear" w:pos="1440"/>
                    <w:tab w:val="num" w:pos="127"/>
                  </w:tabs>
                  <w:ind w:left="127" w:hanging="127"/>
                  <w:jc w:val="both"/>
                  <w:rPr>
                    <w:rFonts w:ascii="Arial Narrow" w:hAnsi="Arial Narrow"/>
                    <w:sz w:val="20"/>
                    <w:szCs w:val="20"/>
                  </w:rPr>
                </w:pPr>
                <w:r w:rsidRPr="007B61D1">
                  <w:rPr>
                    <w:rFonts w:ascii="Arial Narrow" w:hAnsi="Arial Narrow"/>
                    <w:sz w:val="20"/>
                    <w:szCs w:val="20"/>
                  </w:rPr>
                  <w:t>……………………………………………</w:t>
                </w:r>
              </w:p>
              <w:p w:rsidR="00F5386B" w:rsidRPr="007B61D1" w:rsidRDefault="00F5386B" w:rsidP="00F5386B">
                <w:pPr>
                  <w:numPr>
                    <w:ilvl w:val="0"/>
                    <w:numId w:val="6"/>
                  </w:numPr>
                  <w:tabs>
                    <w:tab w:val="clear" w:pos="1440"/>
                    <w:tab w:val="num" w:pos="127"/>
                  </w:tabs>
                  <w:ind w:left="127" w:hanging="127"/>
                  <w:jc w:val="both"/>
                  <w:rPr>
                    <w:rFonts w:ascii="Arial Narrow" w:hAnsi="Arial Narrow"/>
                    <w:sz w:val="20"/>
                    <w:szCs w:val="20"/>
                  </w:rPr>
                </w:pPr>
                <w:r w:rsidRPr="007B61D1">
                  <w:rPr>
                    <w:rFonts w:ascii="Arial Narrow" w:hAnsi="Arial Narrow"/>
                    <w:sz w:val="20"/>
                    <w:szCs w:val="20"/>
                  </w:rPr>
                  <w:t>……………………………………………</w:t>
                </w:r>
              </w:p>
              <w:p w:rsidR="00F5386B" w:rsidRPr="007B61D1" w:rsidRDefault="00F5386B" w:rsidP="00F5386B">
                <w:pPr>
                  <w:numPr>
                    <w:ilvl w:val="0"/>
                    <w:numId w:val="6"/>
                  </w:numPr>
                  <w:tabs>
                    <w:tab w:val="clear" w:pos="1440"/>
                    <w:tab w:val="num" w:pos="127"/>
                  </w:tabs>
                  <w:ind w:left="127" w:hanging="127"/>
                  <w:jc w:val="both"/>
                  <w:rPr>
                    <w:rFonts w:ascii="Arial Narrow" w:hAnsi="Arial Narrow"/>
                    <w:sz w:val="20"/>
                    <w:szCs w:val="20"/>
                  </w:rPr>
                </w:pPr>
                <w:r w:rsidRPr="007B61D1">
                  <w:rPr>
                    <w:rFonts w:ascii="Arial Narrow" w:hAnsi="Arial Narrow"/>
                    <w:sz w:val="20"/>
                    <w:szCs w:val="20"/>
                  </w:rPr>
                  <w:t>……………………………………………</w:t>
                </w:r>
              </w:p>
              <w:p w:rsidR="00F5386B" w:rsidRPr="00F5386B" w:rsidRDefault="00F5386B" w:rsidP="00F5386B">
                <w:pPr>
                  <w:numPr>
                    <w:ilvl w:val="0"/>
                    <w:numId w:val="6"/>
                  </w:numPr>
                  <w:tabs>
                    <w:tab w:val="clear" w:pos="1440"/>
                    <w:tab w:val="num" w:pos="127"/>
                  </w:tabs>
                  <w:ind w:left="127" w:hanging="127"/>
                  <w:jc w:val="both"/>
                  <w:rPr>
                    <w:rFonts w:ascii="Arial Narrow" w:hAnsi="Arial Narrow"/>
                    <w:b/>
                    <w:sz w:val="20"/>
                    <w:szCs w:val="20"/>
                    <w:lang w:val="en-US"/>
                  </w:rPr>
                </w:pPr>
                <w:r w:rsidRPr="00F5386B">
                  <w:rPr>
                    <w:rFonts w:ascii="Arial Narrow" w:hAnsi="Arial Narrow"/>
                    <w:b/>
                    <w:sz w:val="20"/>
                    <w:szCs w:val="20"/>
                    <w:lang w:val="en-US"/>
                  </w:rPr>
                  <w:t>An insurer of the Group of bidder is subject to non-lifted formal notice from SONARA (Absence of letter of satisfaction issued by SONARA);</w:t>
                </w:r>
              </w:p>
              <w:p w:rsidR="00F5386B" w:rsidRPr="007B61D1" w:rsidRDefault="00F5386B" w:rsidP="00F5386B">
                <w:pPr>
                  <w:numPr>
                    <w:ilvl w:val="0"/>
                    <w:numId w:val="6"/>
                  </w:numPr>
                  <w:tabs>
                    <w:tab w:val="clear" w:pos="1440"/>
                    <w:tab w:val="num" w:pos="127"/>
                  </w:tabs>
                  <w:ind w:left="127" w:hanging="127"/>
                  <w:jc w:val="both"/>
                  <w:rPr>
                    <w:rFonts w:ascii="Arial Narrow" w:hAnsi="Arial Narrow" w:cs="Arial"/>
                    <w:color w:val="000000"/>
                    <w:sz w:val="20"/>
                    <w:szCs w:val="20"/>
                  </w:rPr>
                </w:pPr>
                <w:r>
                  <w:rPr>
                    <w:rFonts w:ascii="Arial Narrow" w:hAnsi="Arial Narrow" w:cs="Arial"/>
                    <w:color w:val="000000"/>
                    <w:sz w:val="20"/>
                    <w:szCs w:val="20"/>
                  </w:rPr>
                  <w:t>……………………………………………</w:t>
                </w:r>
              </w:p>
              <w:p w:rsidR="00BC6D08" w:rsidRPr="007B61D1" w:rsidRDefault="00F5386B" w:rsidP="00F5386B">
                <w:pPr>
                  <w:numPr>
                    <w:ilvl w:val="0"/>
                    <w:numId w:val="6"/>
                  </w:numPr>
                  <w:tabs>
                    <w:tab w:val="clear" w:pos="1440"/>
                    <w:tab w:val="num" w:pos="127"/>
                  </w:tabs>
                  <w:ind w:left="127" w:hanging="127"/>
                  <w:jc w:val="both"/>
                  <w:rPr>
                    <w:rFonts w:ascii="Arial Narrow" w:hAnsi="Arial Narrow"/>
                    <w:sz w:val="20"/>
                    <w:szCs w:val="20"/>
                    <w:lang w:val="en-US"/>
                  </w:rPr>
                </w:pPr>
                <w:r w:rsidRPr="007B61D1">
                  <w:rPr>
                    <w:rFonts w:ascii="Arial Narrow" w:hAnsi="Arial Narrow" w:cs="Arial"/>
                    <w:color w:val="000000"/>
                    <w:sz w:val="20"/>
                    <w:szCs w:val="20"/>
                  </w:rPr>
                  <w:t>……………………………………………</w:t>
                </w:r>
              </w:p>
            </w:tc>
            <w:tc>
              <w:tcPr>
                <w:tcW w:w="1156" w:type="dxa"/>
                <w:vAlign w:val="center"/>
              </w:tcPr>
              <w:p w:rsidR="00BC6D08" w:rsidRPr="007B61D1" w:rsidRDefault="00F5386B" w:rsidP="00F5386B">
                <w:pPr>
                  <w:widowControl w:val="0"/>
                  <w:autoSpaceDE w:val="0"/>
                  <w:autoSpaceDN w:val="0"/>
                  <w:adjustRightInd w:val="0"/>
                  <w:spacing w:before="60" w:after="60"/>
                  <w:ind w:right="-23"/>
                  <w:jc w:val="both"/>
                  <w:rPr>
                    <w:rFonts w:ascii="Arial Narrow" w:hAnsi="Arial Narrow"/>
                    <w:sz w:val="20"/>
                    <w:szCs w:val="20"/>
                    <w:lang w:val="en-US"/>
                  </w:rPr>
                </w:pPr>
                <w:r>
                  <w:rPr>
                    <w:rFonts w:ascii="Arial Narrow" w:hAnsi="Arial Narrow"/>
                    <w:sz w:val="20"/>
                    <w:szCs w:val="20"/>
                    <w:lang w:val="en-US"/>
                  </w:rPr>
                  <w:t xml:space="preserve">Title 14 of the ITT and </w:t>
                </w:r>
                <w:r w:rsidRPr="001508ED">
                  <w:rPr>
                    <w:rFonts w:ascii="Arial Narrow" w:hAnsi="Arial Narrow"/>
                    <w:sz w:val="20"/>
                    <w:szCs w:val="20"/>
                    <w:lang w:val="en-US"/>
                  </w:rPr>
                  <w:t xml:space="preserve">§ 5.3 </w:t>
                </w:r>
                <w:r>
                  <w:rPr>
                    <w:rFonts w:ascii="Arial Narrow" w:hAnsi="Arial Narrow"/>
                    <w:sz w:val="20"/>
                    <w:szCs w:val="20"/>
                    <w:lang w:val="en-US"/>
                  </w:rPr>
                  <w:t>of the Special Rules of the ITT</w:t>
                </w:r>
                <w:r w:rsidRPr="001508ED">
                  <w:rPr>
                    <w:rFonts w:ascii="Arial Narrow" w:hAnsi="Arial Narrow"/>
                    <w:sz w:val="20"/>
                    <w:szCs w:val="20"/>
                    <w:lang w:val="en-US"/>
                  </w:rPr>
                  <w:t> </w:t>
                </w:r>
              </w:p>
            </w:tc>
          </w:tr>
        </w:tbl>
        <w:p w:rsidR="00D54D12" w:rsidRPr="00E81881" w:rsidRDefault="00D54D12" w:rsidP="00427DA3">
          <w:pPr>
            <w:spacing w:after="0" w:line="240" w:lineRule="auto"/>
            <w:rPr>
              <w:rFonts w:ascii="Arial Narrow" w:hAnsi="Arial Narrow"/>
              <w:sz w:val="8"/>
              <w:szCs w:val="8"/>
              <w:lang w:val="en-US"/>
            </w:rPr>
          </w:pPr>
        </w:p>
        <w:p w:rsidR="00427DA3" w:rsidRDefault="00D54D12" w:rsidP="00427DA3">
          <w:pPr>
            <w:spacing w:after="0" w:line="240" w:lineRule="auto"/>
            <w:ind w:left="720"/>
            <w:jc w:val="both"/>
            <w:rPr>
              <w:rFonts w:ascii="Arial Narrow" w:hAnsi="Arial Narrow" w:cs="Arial Narrow"/>
            </w:rPr>
          </w:pPr>
          <w:r w:rsidRPr="00E81881">
            <w:rPr>
              <w:rFonts w:ascii="Arial Narrow" w:hAnsi="Arial Narrow"/>
              <w:lang w:val="en-US"/>
            </w:rPr>
            <w:tab/>
          </w:r>
          <w:r w:rsidRPr="00E81881">
            <w:rPr>
              <w:rFonts w:ascii="Arial Narrow" w:hAnsi="Arial Narrow"/>
              <w:lang w:val="en-US"/>
            </w:rPr>
            <w:tab/>
          </w:r>
          <w:r w:rsidRPr="00E81881">
            <w:rPr>
              <w:rFonts w:ascii="Arial Narrow" w:hAnsi="Arial Narrow"/>
              <w:lang w:val="en-US"/>
            </w:rPr>
            <w:tab/>
          </w:r>
          <w:r w:rsidR="00427DA3" w:rsidRPr="00E81881">
            <w:rPr>
              <w:rFonts w:ascii="Arial Narrow" w:hAnsi="Arial Narrow" w:cs="Arial Narrow"/>
              <w:lang w:val="en-US"/>
            </w:rPr>
            <w:t xml:space="preserve">                                                                         </w:t>
          </w:r>
          <w:r w:rsidR="00427DA3">
            <w:rPr>
              <w:rFonts w:ascii="Arial Narrow" w:hAnsi="Arial Narrow" w:cs="Arial Narrow"/>
            </w:rPr>
            <w:t>Limbé, le 09/04/2019</w:t>
          </w:r>
        </w:p>
        <w:p w:rsidR="00427DA3" w:rsidRDefault="00427DA3" w:rsidP="00427DA3">
          <w:pPr>
            <w:spacing w:after="0" w:line="240" w:lineRule="auto"/>
            <w:ind w:left="6120"/>
            <w:jc w:val="both"/>
            <w:rPr>
              <w:rFonts w:ascii="Arial Narrow" w:hAnsi="Arial Narrow" w:cs="Arial Narrow"/>
            </w:rPr>
          </w:pPr>
          <w:r>
            <w:rPr>
              <w:rFonts w:ascii="Arial Narrow" w:hAnsi="Arial Narrow" w:cs="Arial Narrow"/>
            </w:rPr>
            <w:t xml:space="preserve">           Le Maître d’Ouvrage</w:t>
          </w:r>
        </w:p>
        <w:p w:rsidR="00427DA3" w:rsidRDefault="00427DA3" w:rsidP="00427DA3">
          <w:pPr>
            <w:spacing w:after="0" w:line="240" w:lineRule="auto"/>
            <w:jc w:val="both"/>
            <w:rPr>
              <w:rFonts w:ascii="Arial Narrow" w:hAnsi="Arial Narrow" w:cs="Arial Narrow"/>
              <w:sz w:val="6"/>
              <w:szCs w:val="6"/>
            </w:rPr>
          </w:pPr>
        </w:p>
        <w:p w:rsidR="00427DA3" w:rsidRDefault="00427DA3" w:rsidP="00427DA3">
          <w:pPr>
            <w:spacing w:after="0" w:line="240" w:lineRule="auto"/>
            <w:jc w:val="both"/>
            <w:rPr>
              <w:rFonts w:ascii="Arial Narrow" w:hAnsi="Arial Narrow" w:cs="Arial Narrow"/>
              <w:sz w:val="6"/>
              <w:szCs w:val="6"/>
            </w:rPr>
          </w:pPr>
        </w:p>
        <w:p w:rsidR="00427DA3" w:rsidRDefault="00427DA3" w:rsidP="00427DA3">
          <w:pPr>
            <w:spacing w:after="0" w:line="240" w:lineRule="auto"/>
            <w:jc w:val="both"/>
            <w:rPr>
              <w:rFonts w:ascii="Arial Narrow" w:hAnsi="Arial Narrow" w:cs="Arial Narrow"/>
              <w:sz w:val="6"/>
              <w:szCs w:val="6"/>
            </w:rPr>
          </w:pPr>
        </w:p>
        <w:p w:rsidR="00427DA3" w:rsidRDefault="00427DA3" w:rsidP="00427DA3">
          <w:pPr>
            <w:spacing w:after="0" w:line="240" w:lineRule="auto"/>
            <w:jc w:val="both"/>
            <w:rPr>
              <w:rFonts w:ascii="Arial Narrow" w:hAnsi="Arial Narrow" w:cs="Arial Narrow"/>
              <w:sz w:val="6"/>
              <w:szCs w:val="6"/>
            </w:rPr>
          </w:pPr>
        </w:p>
        <w:p w:rsidR="00427DA3" w:rsidRPr="00427DA3" w:rsidRDefault="00427DA3" w:rsidP="00427DA3">
          <w:pPr>
            <w:spacing w:after="0" w:line="240" w:lineRule="auto"/>
            <w:jc w:val="both"/>
            <w:rPr>
              <w:rFonts w:ascii="Arial Narrow" w:hAnsi="Arial Narrow" w:cs="Arial Narrow"/>
              <w:sz w:val="6"/>
              <w:szCs w:val="6"/>
            </w:rPr>
          </w:pPr>
        </w:p>
        <w:p w:rsidR="00427DA3" w:rsidRDefault="00427DA3" w:rsidP="00427DA3">
          <w:pPr>
            <w:spacing w:after="0" w:line="240" w:lineRule="auto"/>
            <w:ind w:left="6120"/>
            <w:jc w:val="both"/>
            <w:rPr>
              <w:rFonts w:ascii="Arial Narrow" w:hAnsi="Arial Narrow" w:cs="Arial Narrow"/>
              <w:sz w:val="10"/>
              <w:szCs w:val="10"/>
            </w:rPr>
          </w:pPr>
        </w:p>
        <w:p w:rsidR="00973E69" w:rsidRDefault="00973E69" w:rsidP="00427DA3">
          <w:pPr>
            <w:spacing w:after="0" w:line="240" w:lineRule="auto"/>
            <w:ind w:left="6120"/>
            <w:jc w:val="both"/>
            <w:rPr>
              <w:rFonts w:ascii="Arial Narrow" w:hAnsi="Arial Narrow" w:cs="Arial Narrow"/>
              <w:sz w:val="10"/>
              <w:szCs w:val="10"/>
            </w:rPr>
          </w:pPr>
        </w:p>
        <w:p w:rsidR="00973E69" w:rsidRPr="00427DA3" w:rsidRDefault="00973E69" w:rsidP="00427DA3">
          <w:pPr>
            <w:spacing w:after="0" w:line="240" w:lineRule="auto"/>
            <w:ind w:left="6120"/>
            <w:jc w:val="both"/>
            <w:rPr>
              <w:rFonts w:ascii="Arial Narrow" w:hAnsi="Arial Narrow" w:cs="Arial Narrow"/>
              <w:sz w:val="10"/>
              <w:szCs w:val="10"/>
            </w:rPr>
          </w:pPr>
        </w:p>
        <w:p w:rsidR="00427DA3" w:rsidRDefault="00427DA3" w:rsidP="00427DA3">
          <w:pPr>
            <w:spacing w:after="0" w:line="240" w:lineRule="auto"/>
            <w:ind w:left="6120"/>
            <w:jc w:val="both"/>
            <w:rPr>
              <w:rFonts w:ascii="Arial Narrow" w:hAnsi="Arial Narrow" w:cs="Arial Narrow"/>
              <w:sz w:val="4"/>
              <w:szCs w:val="4"/>
            </w:rPr>
          </w:pPr>
          <w:r>
            <w:rPr>
              <w:rFonts w:ascii="Arial Narrow" w:hAnsi="Arial Narrow" w:cs="Arial Narrow"/>
            </w:rPr>
            <w:t xml:space="preserve">    </w:t>
          </w:r>
        </w:p>
        <w:p w:rsidR="00427DA3" w:rsidRDefault="00427DA3" w:rsidP="00427DA3">
          <w:pPr>
            <w:spacing w:after="0" w:line="240" w:lineRule="auto"/>
            <w:ind w:left="6120"/>
            <w:jc w:val="both"/>
            <w:rPr>
              <w:rFonts w:ascii="Arial Narrow" w:hAnsi="Arial Narrow" w:cs="Arial Narrow"/>
              <w:sz w:val="4"/>
              <w:szCs w:val="4"/>
            </w:rPr>
          </w:pPr>
        </w:p>
        <w:p w:rsidR="00336CBF" w:rsidRPr="00427DA3" w:rsidRDefault="00E81881" w:rsidP="00427DA3">
          <w:pPr>
            <w:spacing w:after="0" w:line="240" w:lineRule="auto"/>
            <w:ind w:left="6120"/>
            <w:jc w:val="center"/>
            <w:rPr>
              <w:rFonts w:ascii="Arial Narrow" w:hAnsi="Arial Narrow" w:cs="Arial Narrow"/>
            </w:rPr>
          </w:pPr>
          <w:r>
            <w:rPr>
              <w:rFonts w:ascii="Arial Narrow" w:hAnsi="Arial Narrow" w:cs="Arial Narrow"/>
              <w:noProof/>
              <w:lang w:val="en-US"/>
            </w:rPr>
            <mc:AlternateContent>
              <mc:Choice Requires="wps">
                <w:drawing>
                  <wp:anchor distT="0" distB="0" distL="114300" distR="114300" simplePos="0" relativeHeight="251659264" behindDoc="0" locked="0" layoutInCell="1" allowOverlap="1">
                    <wp:simplePos x="0" y="0"/>
                    <wp:positionH relativeFrom="column">
                      <wp:posOffset>5786013</wp:posOffset>
                    </wp:positionH>
                    <wp:positionV relativeFrom="paragraph">
                      <wp:posOffset>317022</wp:posOffset>
                    </wp:positionV>
                    <wp:extent cx="498763" cy="320633"/>
                    <wp:effectExtent l="0" t="0" r="15875" b="22860"/>
                    <wp:wrapNone/>
                    <wp:docPr id="1" name="Rectangle à coins arrondis 1"/>
                    <wp:cNvGraphicFramePr/>
                    <a:graphic xmlns:a="http://schemas.openxmlformats.org/drawingml/2006/main">
                      <a:graphicData uri="http://schemas.microsoft.com/office/word/2010/wordprocessingShape">
                        <wps:wsp>
                          <wps:cNvSpPr/>
                          <wps:spPr>
                            <a:xfrm>
                              <a:off x="0" y="0"/>
                              <a:ext cx="498763" cy="320633"/>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81881" w:rsidRPr="00E81881" w:rsidRDefault="00E81881" w:rsidP="00E81881">
                                <w:pPr>
                                  <w:jc w:val="center"/>
                                  <w:rPr>
                                    <w:rFonts w:ascii="Arial Narrow" w:hAnsi="Arial Narrow"/>
                                    <w:sz w:val="20"/>
                                    <w:szCs w:val="20"/>
                                    <w:lang w:val="fr-CM"/>
                                  </w:rPr>
                                </w:pPr>
                                <w:r>
                                  <w:rPr>
                                    <w:rFonts w:ascii="Arial Narrow" w:hAnsi="Arial Narrow"/>
                                    <w:sz w:val="20"/>
                                    <w:szCs w:val="20"/>
                                    <w:lang w:val="fr-CM"/>
                                  </w:rPr>
                                  <w:t>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1" o:spid="_x0000_s1028" style="position:absolute;left:0;text-align:left;margin-left:455.6pt;margin-top:24.95pt;width:39.25pt;height:25.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" fillcolor="white [3201]" strokecolor="#70ad47 [3209]" strokeweight="1pt">
                    <v:stroke joinstyle="miter"/>
                    <v:textbox>
                      <w:txbxContent>
                        <w:p w:rsidR="00E81881" w:rsidRPr="00E81881" w:rsidRDefault="00E81881" w:rsidP="00E81881">
                          <w:pPr>
                            <w:jc w:val="center"/>
                            <w:rPr>
                              <w:rFonts w:ascii="Arial Narrow" w:hAnsi="Arial Narrow"/>
                              <w:sz w:val="20"/>
                              <w:szCs w:val="20"/>
                              <w:lang w:val="fr-CM"/>
                            </w:rPr>
                          </w:pPr>
                          <w:r>
                            <w:rPr>
                              <w:rFonts w:ascii="Arial Narrow" w:hAnsi="Arial Narrow"/>
                              <w:sz w:val="20"/>
                              <w:szCs w:val="20"/>
                              <w:lang w:val="fr-CM"/>
                            </w:rPr>
                            <w:t>3/3</w:t>
                          </w:r>
                        </w:p>
                      </w:txbxContent>
                    </v:textbox>
                  </v:roundrect>
                </w:pict>
              </mc:Fallback>
            </mc:AlternateContent>
          </w:r>
          <w:r w:rsidR="00427DA3">
            <w:rPr>
              <w:rFonts w:ascii="Arial Narrow" w:hAnsi="Arial Narrow" w:cs="Arial Narrow"/>
            </w:rPr>
            <w:t>Jean-Paul SIMO NJONOU</w:t>
          </w:r>
        </w:p>
      </w:sdtContent>
    </w:sdt>
    <w:p w:rsidR="00336CBF" w:rsidRPr="00CC424F" w:rsidRDefault="00336CBF" w:rsidP="009438F1">
      <w:pPr>
        <w:rPr>
          <w:rFonts w:ascii="Trebuchet MS" w:hAnsi="Trebuchet MS"/>
          <w:sz w:val="24"/>
          <w:szCs w:val="28"/>
          <w:lang w:val="en-US"/>
        </w:rPr>
      </w:pPr>
    </w:p>
    <w:p w:rsidR="00336CBF" w:rsidRPr="00CC424F" w:rsidRDefault="00336CBF" w:rsidP="009438F1">
      <w:pPr>
        <w:rPr>
          <w:rFonts w:ascii="Trebuchet MS" w:hAnsi="Trebuchet MS"/>
          <w:sz w:val="24"/>
          <w:szCs w:val="28"/>
          <w:lang w:val="en-US"/>
        </w:rPr>
      </w:pPr>
    </w:p>
    <w:p w:rsidR="00336CBF" w:rsidRPr="00CC424F" w:rsidRDefault="00336CBF" w:rsidP="009438F1">
      <w:pPr>
        <w:rPr>
          <w:rFonts w:ascii="Trebuchet MS" w:hAnsi="Trebuchet MS"/>
          <w:sz w:val="24"/>
          <w:szCs w:val="28"/>
          <w:lang w:val="en-US"/>
        </w:rPr>
      </w:pPr>
    </w:p>
    <w:p w:rsidR="00336CBF" w:rsidRPr="00CC424F" w:rsidRDefault="00336CBF" w:rsidP="009438F1">
      <w:pPr>
        <w:rPr>
          <w:rFonts w:ascii="Trebuchet MS" w:hAnsi="Trebuchet MS"/>
          <w:sz w:val="24"/>
          <w:szCs w:val="28"/>
          <w:lang w:val="en-US"/>
        </w:rPr>
      </w:pPr>
    </w:p>
    <w:p w:rsidR="00336CBF" w:rsidRPr="00CC424F" w:rsidRDefault="00336CBF" w:rsidP="009438F1">
      <w:pPr>
        <w:rPr>
          <w:rFonts w:ascii="Trebuchet MS" w:hAnsi="Trebuchet MS"/>
          <w:sz w:val="24"/>
          <w:szCs w:val="28"/>
          <w:lang w:val="en-US"/>
        </w:rPr>
      </w:pPr>
    </w:p>
    <w:p w:rsidR="00336CBF" w:rsidRPr="00CC424F" w:rsidRDefault="00336CBF" w:rsidP="009438F1">
      <w:pPr>
        <w:rPr>
          <w:rFonts w:ascii="Trebuchet MS" w:hAnsi="Trebuchet MS"/>
          <w:sz w:val="24"/>
          <w:szCs w:val="28"/>
          <w:lang w:val="en-US"/>
        </w:rPr>
      </w:pPr>
    </w:p>
    <w:p w:rsidR="00336CBF" w:rsidRPr="00CC424F" w:rsidRDefault="00336CBF" w:rsidP="009438F1">
      <w:pPr>
        <w:rPr>
          <w:rFonts w:ascii="Trebuchet MS" w:hAnsi="Trebuchet MS"/>
          <w:sz w:val="24"/>
          <w:szCs w:val="28"/>
          <w:lang w:val="en-US"/>
        </w:rPr>
      </w:pPr>
    </w:p>
    <w:p w:rsidR="00336CBF" w:rsidRPr="00CC424F" w:rsidRDefault="00336CBF" w:rsidP="009438F1">
      <w:pPr>
        <w:rPr>
          <w:rFonts w:ascii="Trebuchet MS" w:hAnsi="Trebuchet MS"/>
          <w:sz w:val="24"/>
          <w:szCs w:val="28"/>
          <w:lang w:val="en-US"/>
        </w:rPr>
      </w:pPr>
    </w:p>
    <w:p w:rsidR="00336CBF" w:rsidRPr="00CC424F" w:rsidRDefault="00336CBF" w:rsidP="009438F1">
      <w:pPr>
        <w:rPr>
          <w:rFonts w:ascii="Trebuchet MS" w:hAnsi="Trebuchet MS"/>
          <w:sz w:val="24"/>
          <w:szCs w:val="28"/>
          <w:lang w:val="en-US"/>
        </w:rPr>
      </w:pPr>
    </w:p>
    <w:p w:rsidR="00336CBF" w:rsidRPr="00CC424F" w:rsidRDefault="00336CBF" w:rsidP="009438F1">
      <w:pPr>
        <w:rPr>
          <w:rFonts w:ascii="Trebuchet MS" w:hAnsi="Trebuchet MS"/>
          <w:sz w:val="24"/>
          <w:szCs w:val="28"/>
          <w:lang w:val="en-US"/>
        </w:rPr>
      </w:pPr>
    </w:p>
    <w:p w:rsidR="00336CBF" w:rsidRPr="00CC424F" w:rsidRDefault="00336CBF" w:rsidP="009438F1">
      <w:pPr>
        <w:rPr>
          <w:rFonts w:ascii="Trebuchet MS" w:hAnsi="Trebuchet MS"/>
          <w:sz w:val="24"/>
          <w:szCs w:val="28"/>
          <w:lang w:val="en-US"/>
        </w:rPr>
      </w:pPr>
    </w:p>
    <w:p w:rsidR="00336CBF" w:rsidRPr="00CC424F" w:rsidRDefault="00336CBF" w:rsidP="009438F1">
      <w:pPr>
        <w:rPr>
          <w:rFonts w:ascii="Trebuchet MS" w:hAnsi="Trebuchet MS"/>
          <w:sz w:val="24"/>
          <w:szCs w:val="28"/>
          <w:lang w:val="en-US"/>
        </w:rPr>
      </w:pPr>
    </w:p>
    <w:p w:rsidR="006D58B6" w:rsidRPr="00CC424F" w:rsidRDefault="006D58B6" w:rsidP="009438F1">
      <w:pPr>
        <w:rPr>
          <w:rFonts w:ascii="Trebuchet MS" w:hAnsi="Trebuchet MS"/>
          <w:sz w:val="24"/>
          <w:szCs w:val="28"/>
          <w:lang w:val="en-US"/>
        </w:rPr>
      </w:pPr>
    </w:p>
    <w:p w:rsidR="006D58B6" w:rsidRPr="00CC424F" w:rsidRDefault="006D58B6" w:rsidP="009438F1">
      <w:pPr>
        <w:rPr>
          <w:rFonts w:ascii="Trebuchet MS" w:hAnsi="Trebuchet MS"/>
          <w:sz w:val="24"/>
          <w:szCs w:val="28"/>
          <w:lang w:val="en-US"/>
        </w:rPr>
      </w:pPr>
    </w:p>
    <w:p w:rsidR="006D58B6" w:rsidRPr="00CC424F" w:rsidRDefault="006D58B6" w:rsidP="009438F1">
      <w:pPr>
        <w:rPr>
          <w:rFonts w:ascii="Trebuchet MS" w:hAnsi="Trebuchet MS"/>
          <w:sz w:val="24"/>
          <w:szCs w:val="28"/>
          <w:lang w:val="en-US"/>
        </w:rPr>
      </w:pPr>
    </w:p>
    <w:p w:rsidR="006D58B6" w:rsidRPr="00CC424F" w:rsidRDefault="006D58B6" w:rsidP="009438F1">
      <w:pPr>
        <w:rPr>
          <w:rFonts w:ascii="Trebuchet MS" w:hAnsi="Trebuchet MS"/>
          <w:sz w:val="24"/>
          <w:szCs w:val="28"/>
          <w:lang w:val="en-US"/>
        </w:rPr>
      </w:pPr>
    </w:p>
    <w:p w:rsidR="006D58B6" w:rsidRPr="00CC424F" w:rsidRDefault="006D58B6" w:rsidP="009438F1">
      <w:pPr>
        <w:rPr>
          <w:rFonts w:ascii="Trebuchet MS" w:hAnsi="Trebuchet MS"/>
          <w:sz w:val="24"/>
          <w:szCs w:val="28"/>
          <w:lang w:val="en-US"/>
        </w:rPr>
      </w:pPr>
    </w:p>
    <w:p w:rsidR="006D58B6" w:rsidRPr="00CC424F" w:rsidRDefault="006D58B6" w:rsidP="009438F1">
      <w:pPr>
        <w:rPr>
          <w:rFonts w:ascii="Trebuchet MS" w:hAnsi="Trebuchet MS"/>
          <w:sz w:val="24"/>
          <w:szCs w:val="28"/>
          <w:lang w:val="en-US"/>
        </w:rPr>
      </w:pPr>
    </w:p>
    <w:p w:rsidR="006D58B6" w:rsidRPr="00CC424F" w:rsidRDefault="006D58B6" w:rsidP="009438F1">
      <w:pPr>
        <w:rPr>
          <w:rFonts w:ascii="Trebuchet MS" w:hAnsi="Trebuchet MS"/>
          <w:sz w:val="24"/>
          <w:szCs w:val="28"/>
          <w:lang w:val="en-US"/>
        </w:rPr>
      </w:pPr>
    </w:p>
    <w:p w:rsidR="006D58B6" w:rsidRPr="00CC424F" w:rsidRDefault="006D58B6" w:rsidP="009438F1">
      <w:pPr>
        <w:rPr>
          <w:rFonts w:ascii="Trebuchet MS" w:hAnsi="Trebuchet MS"/>
          <w:sz w:val="24"/>
          <w:szCs w:val="28"/>
          <w:lang w:val="en-US"/>
        </w:rPr>
      </w:pPr>
    </w:p>
    <w:p w:rsidR="006D58B6" w:rsidRPr="00CC424F" w:rsidRDefault="006D58B6" w:rsidP="009438F1">
      <w:pPr>
        <w:rPr>
          <w:rFonts w:ascii="Trebuchet MS" w:hAnsi="Trebuchet MS"/>
          <w:sz w:val="24"/>
          <w:szCs w:val="28"/>
          <w:lang w:val="en-US"/>
        </w:rPr>
      </w:pPr>
    </w:p>
    <w:p w:rsidR="006D58B6" w:rsidRPr="00CC424F" w:rsidRDefault="006D58B6" w:rsidP="009438F1">
      <w:pPr>
        <w:rPr>
          <w:rFonts w:ascii="Trebuchet MS" w:hAnsi="Trebuchet MS"/>
          <w:sz w:val="24"/>
          <w:szCs w:val="28"/>
          <w:lang w:val="en-US"/>
        </w:rPr>
      </w:pPr>
    </w:p>
    <w:p w:rsidR="006D58B6" w:rsidRPr="00CC424F" w:rsidRDefault="006D58B6" w:rsidP="009438F1">
      <w:pPr>
        <w:rPr>
          <w:rFonts w:ascii="Trebuchet MS" w:hAnsi="Trebuchet MS"/>
          <w:sz w:val="24"/>
          <w:szCs w:val="28"/>
          <w:lang w:val="en-US"/>
        </w:rPr>
      </w:pPr>
    </w:p>
    <w:sectPr w:rsidR="006D58B6" w:rsidRPr="00CC424F" w:rsidSect="00297C09">
      <w:headerReference w:type="default" r:id="rId7"/>
      <w:footerReference w:type="default" r:id="rId8"/>
      <w:headerReference w:type="first" r:id="rId9"/>
      <w:footerReference w:type="first" r:id="rId10"/>
      <w:pgSz w:w="11906" w:h="16838"/>
      <w:pgMar w:top="2552" w:right="1417" w:bottom="1985"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86B" w:rsidRDefault="00F5386B" w:rsidP="009438F1">
      <w:pPr>
        <w:spacing w:after="0" w:line="240" w:lineRule="auto"/>
      </w:pPr>
      <w:r>
        <w:separator/>
      </w:r>
    </w:p>
  </w:endnote>
  <w:endnote w:type="continuationSeparator" w:id="0">
    <w:p w:rsidR="00F5386B" w:rsidRDefault="00F5386B" w:rsidP="00943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86B" w:rsidRDefault="00F5386B">
    <w:pPr>
      <w:pStyle w:val="Pieddepage"/>
    </w:pPr>
    <w:r w:rsidRPr="00DF3B4E">
      <w:rPr>
        <w:noProof/>
        <w:lang w:val="en-US"/>
      </w:rPr>
      <w:drawing>
        <wp:anchor distT="0" distB="0" distL="114300" distR="114300" simplePos="0" relativeHeight="251663360" behindDoc="1" locked="0" layoutInCell="1" allowOverlap="1" wp14:anchorId="0B99F221" wp14:editId="2BEA8A4C">
          <wp:simplePos x="0" y="0"/>
          <wp:positionH relativeFrom="page">
            <wp:posOffset>9525</wp:posOffset>
          </wp:positionH>
          <wp:positionV relativeFrom="paragraph">
            <wp:posOffset>-365125</wp:posOffset>
          </wp:positionV>
          <wp:extent cx="7541031" cy="754103"/>
          <wp:effectExtent l="0" t="0" r="3175" b="8255"/>
          <wp:wrapNone/>
          <wp:docPr id="33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JAKDJIN Henri Joel\Desktop\Data\Chartes\Pied de pag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1031" cy="75410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86B" w:rsidRDefault="00F5386B">
    <w:pPr>
      <w:pStyle w:val="Pieddepage"/>
    </w:pPr>
    <w:r w:rsidRPr="00DF3B4E">
      <w:rPr>
        <w:noProof/>
        <w:lang w:val="en-US"/>
      </w:rPr>
      <w:drawing>
        <wp:anchor distT="0" distB="0" distL="114300" distR="114300" simplePos="0" relativeHeight="251666432" behindDoc="1" locked="0" layoutInCell="1" allowOverlap="1" wp14:anchorId="060A6C9B" wp14:editId="58F53732">
          <wp:simplePos x="0" y="0"/>
          <wp:positionH relativeFrom="page">
            <wp:posOffset>32628</wp:posOffset>
          </wp:positionH>
          <wp:positionV relativeFrom="paragraph">
            <wp:posOffset>-617517</wp:posOffset>
          </wp:positionV>
          <wp:extent cx="7541031" cy="982951"/>
          <wp:effectExtent l="0" t="0" r="3175" b="8255"/>
          <wp:wrapNone/>
          <wp:docPr id="32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JAKDJIN Henri Joel\Desktop\Data\Chartes\Pied de pag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1031" cy="98295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86B" w:rsidRDefault="00F5386B" w:rsidP="009438F1">
      <w:pPr>
        <w:spacing w:after="0" w:line="240" w:lineRule="auto"/>
      </w:pPr>
      <w:r>
        <w:separator/>
      </w:r>
    </w:p>
  </w:footnote>
  <w:footnote w:type="continuationSeparator" w:id="0">
    <w:p w:rsidR="00F5386B" w:rsidRDefault="00F5386B" w:rsidP="009438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86B" w:rsidRDefault="00F5386B">
    <w:pPr>
      <w:pStyle w:val="En-tte"/>
      <w:rPr>
        <w:noProof/>
        <w:lang w:eastAsia="fr-FR"/>
      </w:rPr>
    </w:pPr>
  </w:p>
  <w:p w:rsidR="00F5386B" w:rsidRDefault="00F5386B">
    <w:pPr>
      <w:pStyle w:val="En-tte"/>
    </w:pPr>
    <w:r>
      <w:rPr>
        <w:noProof/>
        <w:lang w:val="en-US"/>
      </w:rPr>
      <w:drawing>
        <wp:anchor distT="0" distB="0" distL="114300" distR="114300" simplePos="0" relativeHeight="251664384" behindDoc="1" locked="0" layoutInCell="1" allowOverlap="1">
          <wp:simplePos x="0" y="0"/>
          <wp:positionH relativeFrom="page">
            <wp:align>left</wp:align>
          </wp:positionH>
          <wp:positionV relativeFrom="paragraph">
            <wp:posOffset>-449580</wp:posOffset>
          </wp:positionV>
          <wp:extent cx="7534275" cy="3661284"/>
          <wp:effectExtent l="0" t="0" r="0" b="0"/>
          <wp:wrapNone/>
          <wp:docPr id="331" name="Image 331" descr="K:\WORK\2017\09 Septembre\Nouvelle Charte Graphique\2017+\Suite Papier Entê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ORK\2017\09 Septembre\Nouvelle Charte Graphique\2017+\Suite Papier Entêt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2422" cy="367496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86B" w:rsidRDefault="00F5386B">
    <w:pPr>
      <w:pStyle w:val="En-tte"/>
    </w:pPr>
    <w:r>
      <w:rPr>
        <w:noProof/>
        <w:lang w:val="en-US"/>
      </w:rPr>
      <w:drawing>
        <wp:anchor distT="0" distB="0" distL="114300" distR="114300" simplePos="0" relativeHeight="251659264" behindDoc="1" locked="0" layoutInCell="1" allowOverlap="1" wp14:anchorId="73AADBC5" wp14:editId="7CBDFCCA">
          <wp:simplePos x="0" y="0"/>
          <wp:positionH relativeFrom="page">
            <wp:align>left</wp:align>
          </wp:positionH>
          <wp:positionV relativeFrom="paragraph">
            <wp:posOffset>-438785</wp:posOffset>
          </wp:positionV>
          <wp:extent cx="7571740" cy="1466850"/>
          <wp:effectExtent l="0" t="0" r="0" b="0"/>
          <wp:wrapNone/>
          <wp:docPr id="33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JAKDJIN Henri Joel\Desktop\Data\Chartes\Entête Not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60129"/>
                  <a:stretch/>
                </pic:blipFill>
                <pic:spPr bwMode="auto">
                  <a:xfrm>
                    <a:off x="0" y="0"/>
                    <a:ext cx="7572110" cy="1466922"/>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4776"/>
    <w:multiLevelType w:val="hybridMultilevel"/>
    <w:tmpl w:val="270EC4E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F6FAF"/>
    <w:multiLevelType w:val="hybridMultilevel"/>
    <w:tmpl w:val="B584059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81BAA"/>
    <w:multiLevelType w:val="hybridMultilevel"/>
    <w:tmpl w:val="18E8C84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71353"/>
    <w:multiLevelType w:val="hybridMultilevel"/>
    <w:tmpl w:val="54BC30F4"/>
    <w:lvl w:ilvl="0" w:tplc="D44AD158">
      <w:start w:val="1"/>
      <w:numFmt w:val="bullet"/>
      <w:lvlText w:val=""/>
      <w:lvlJc w:val="left"/>
      <w:pPr>
        <w:tabs>
          <w:tab w:val="num" w:pos="1440"/>
        </w:tabs>
        <w:ind w:left="1440" w:hanging="360"/>
      </w:pPr>
      <w:rPr>
        <w:rFonts w:ascii="Arial Narrow" w:hAnsi="Arial Narrow" w:hint="default"/>
        <w:b w:val="0"/>
        <w:i/>
        <w:sz w:val="22"/>
        <w:szCs w:val="22"/>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24CF5B99"/>
    <w:multiLevelType w:val="hybridMultilevel"/>
    <w:tmpl w:val="7B3C2D4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7B7B01"/>
    <w:multiLevelType w:val="hybridMultilevel"/>
    <w:tmpl w:val="7046B05E"/>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ADECD79A">
      <w:numFmt w:val="bullet"/>
      <w:lvlText w:val="•"/>
      <w:lvlJc w:val="left"/>
      <w:pPr>
        <w:ind w:left="2880" w:hanging="360"/>
      </w:pPr>
      <w:rPr>
        <w:rFonts w:ascii="Arial" w:eastAsia="Times New Roman" w:hAnsi="Arial" w:cs="Arial" w:hint="default"/>
        <w:color w:val="212121"/>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6" w15:restartNumberingAfterBreak="0">
    <w:nsid w:val="61874D93"/>
    <w:multiLevelType w:val="hybridMultilevel"/>
    <w:tmpl w:val="DDC21CEE"/>
    <w:lvl w:ilvl="0" w:tplc="56C073A4">
      <w:start w:val="2"/>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3"/>
  </w:num>
  <w:num w:numId="8">
    <w:abstractNumId w:val="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8F1"/>
    <w:rsid w:val="00085E1D"/>
    <w:rsid w:val="000D734F"/>
    <w:rsid w:val="00115ACB"/>
    <w:rsid w:val="00121135"/>
    <w:rsid w:val="001508ED"/>
    <w:rsid w:val="001B4634"/>
    <w:rsid w:val="001B5D62"/>
    <w:rsid w:val="002040CE"/>
    <w:rsid w:val="002244F9"/>
    <w:rsid w:val="002302A5"/>
    <w:rsid w:val="002951B9"/>
    <w:rsid w:val="00297C09"/>
    <w:rsid w:val="002A5066"/>
    <w:rsid w:val="002B5170"/>
    <w:rsid w:val="002B541A"/>
    <w:rsid w:val="00306643"/>
    <w:rsid w:val="00336CBF"/>
    <w:rsid w:val="00347D92"/>
    <w:rsid w:val="003D4BB0"/>
    <w:rsid w:val="003F52AE"/>
    <w:rsid w:val="00427DA3"/>
    <w:rsid w:val="005003EE"/>
    <w:rsid w:val="00595D52"/>
    <w:rsid w:val="005F5913"/>
    <w:rsid w:val="00616AB4"/>
    <w:rsid w:val="006C2024"/>
    <w:rsid w:val="006D58B6"/>
    <w:rsid w:val="00787CDD"/>
    <w:rsid w:val="007B2B84"/>
    <w:rsid w:val="007B61D1"/>
    <w:rsid w:val="00817636"/>
    <w:rsid w:val="00892555"/>
    <w:rsid w:val="009438F1"/>
    <w:rsid w:val="00973E69"/>
    <w:rsid w:val="009B7835"/>
    <w:rsid w:val="009C1275"/>
    <w:rsid w:val="009C2485"/>
    <w:rsid w:val="00A27C60"/>
    <w:rsid w:val="00A9107C"/>
    <w:rsid w:val="00B869A3"/>
    <w:rsid w:val="00BB0972"/>
    <w:rsid w:val="00BC6D08"/>
    <w:rsid w:val="00C76A43"/>
    <w:rsid w:val="00CC424F"/>
    <w:rsid w:val="00D40625"/>
    <w:rsid w:val="00D54D12"/>
    <w:rsid w:val="00E66F75"/>
    <w:rsid w:val="00E758E3"/>
    <w:rsid w:val="00E81881"/>
    <w:rsid w:val="00F04EB9"/>
    <w:rsid w:val="00F5386B"/>
    <w:rsid w:val="00FA50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4B96B4CB-A5AD-4DB5-AFC8-C4324A1D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C6D08"/>
    <w:pPr>
      <w:keepNext/>
      <w:pBdr>
        <w:top w:val="single" w:sz="18" w:space="1" w:color="auto"/>
        <w:left w:val="single" w:sz="18" w:space="4" w:color="auto"/>
        <w:bottom w:val="single" w:sz="18" w:space="1" w:color="auto"/>
        <w:right w:val="single" w:sz="18" w:space="4" w:color="auto"/>
      </w:pBdr>
      <w:tabs>
        <w:tab w:val="left" w:pos="3060"/>
      </w:tabs>
      <w:spacing w:after="0" w:line="240" w:lineRule="auto"/>
      <w:ind w:left="1418" w:right="1418"/>
      <w:jc w:val="center"/>
      <w:outlineLvl w:val="0"/>
    </w:pPr>
    <w:rPr>
      <w:rFonts w:ascii="Arial" w:eastAsia="Times New Roman" w:hAnsi="Arial" w:cs="Arial"/>
      <w:b/>
      <w:bCs/>
      <w:sz w:val="32"/>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9438F1"/>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9438F1"/>
    <w:rPr>
      <w:rFonts w:eastAsiaTheme="minorEastAsia"/>
      <w:lang w:eastAsia="fr-FR"/>
    </w:rPr>
  </w:style>
  <w:style w:type="paragraph" w:styleId="En-tte">
    <w:name w:val="header"/>
    <w:basedOn w:val="Normal"/>
    <w:link w:val="En-tteCar"/>
    <w:uiPriority w:val="99"/>
    <w:unhideWhenUsed/>
    <w:rsid w:val="009438F1"/>
    <w:pPr>
      <w:tabs>
        <w:tab w:val="center" w:pos="4536"/>
        <w:tab w:val="right" w:pos="9072"/>
      </w:tabs>
      <w:spacing w:after="0" w:line="240" w:lineRule="auto"/>
    </w:pPr>
  </w:style>
  <w:style w:type="character" w:customStyle="1" w:styleId="En-tteCar">
    <w:name w:val="En-tête Car"/>
    <w:basedOn w:val="Policepardfaut"/>
    <w:link w:val="En-tte"/>
    <w:uiPriority w:val="99"/>
    <w:rsid w:val="009438F1"/>
  </w:style>
  <w:style w:type="paragraph" w:styleId="Pieddepage">
    <w:name w:val="footer"/>
    <w:basedOn w:val="Normal"/>
    <w:link w:val="PieddepageCar"/>
    <w:uiPriority w:val="99"/>
    <w:unhideWhenUsed/>
    <w:rsid w:val="009438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38F1"/>
  </w:style>
  <w:style w:type="paragraph" w:styleId="Textedebulles">
    <w:name w:val="Balloon Text"/>
    <w:basedOn w:val="Normal"/>
    <w:link w:val="TextedebullesCar"/>
    <w:uiPriority w:val="99"/>
    <w:semiHidden/>
    <w:unhideWhenUsed/>
    <w:rsid w:val="006D58B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D58B6"/>
    <w:rPr>
      <w:rFonts w:ascii="Segoe UI" w:hAnsi="Segoe UI" w:cs="Segoe UI"/>
      <w:sz w:val="18"/>
      <w:szCs w:val="18"/>
    </w:rPr>
  </w:style>
  <w:style w:type="paragraph" w:styleId="Paragraphedeliste">
    <w:name w:val="List Paragraph"/>
    <w:basedOn w:val="Normal"/>
    <w:uiPriority w:val="34"/>
    <w:qFormat/>
    <w:rsid w:val="00A9107C"/>
    <w:pPr>
      <w:ind w:left="720"/>
      <w:contextualSpacing/>
    </w:pPr>
  </w:style>
  <w:style w:type="table" w:styleId="Grilledutableau">
    <w:name w:val="Table Grid"/>
    <w:basedOn w:val="TableauNormal"/>
    <w:uiPriority w:val="39"/>
    <w:rsid w:val="00BC6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BC6D08"/>
    <w:rPr>
      <w:rFonts w:ascii="Arial" w:eastAsia="Times New Roman" w:hAnsi="Arial" w:cs="Arial"/>
      <w:b/>
      <w:bCs/>
      <w:sz w:val="32"/>
      <w:szCs w:val="24"/>
      <w:lang w:eastAsia="fr-FR"/>
    </w:rPr>
  </w:style>
  <w:style w:type="paragraph" w:styleId="PrformatHTML">
    <w:name w:val="HTML Preformatted"/>
    <w:basedOn w:val="Normal"/>
    <w:link w:val="PrformatHTMLCar"/>
    <w:uiPriority w:val="99"/>
    <w:semiHidden/>
    <w:unhideWhenUsed/>
    <w:rsid w:val="00BC6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semiHidden/>
    <w:rsid w:val="00BC6D08"/>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206662">
      <w:bodyDiv w:val="1"/>
      <w:marLeft w:val="0"/>
      <w:marRight w:val="0"/>
      <w:marTop w:val="0"/>
      <w:marBottom w:val="0"/>
      <w:divBdr>
        <w:top w:val="none" w:sz="0" w:space="0" w:color="auto"/>
        <w:left w:val="none" w:sz="0" w:space="0" w:color="auto"/>
        <w:bottom w:val="none" w:sz="0" w:space="0" w:color="auto"/>
        <w:right w:val="none" w:sz="0" w:space="0" w:color="auto"/>
      </w:divBdr>
    </w:div>
    <w:div w:id="424423183">
      <w:bodyDiv w:val="1"/>
      <w:marLeft w:val="0"/>
      <w:marRight w:val="0"/>
      <w:marTop w:val="0"/>
      <w:marBottom w:val="0"/>
      <w:divBdr>
        <w:top w:val="none" w:sz="0" w:space="0" w:color="auto"/>
        <w:left w:val="none" w:sz="0" w:space="0" w:color="auto"/>
        <w:bottom w:val="none" w:sz="0" w:space="0" w:color="auto"/>
        <w:right w:val="none" w:sz="0" w:space="0" w:color="auto"/>
      </w:divBdr>
    </w:div>
    <w:div w:id="493885899">
      <w:bodyDiv w:val="1"/>
      <w:marLeft w:val="0"/>
      <w:marRight w:val="0"/>
      <w:marTop w:val="0"/>
      <w:marBottom w:val="0"/>
      <w:divBdr>
        <w:top w:val="none" w:sz="0" w:space="0" w:color="auto"/>
        <w:left w:val="none" w:sz="0" w:space="0" w:color="auto"/>
        <w:bottom w:val="none" w:sz="0" w:space="0" w:color="auto"/>
        <w:right w:val="none" w:sz="0" w:space="0" w:color="auto"/>
      </w:divBdr>
    </w:div>
    <w:div w:id="570241595">
      <w:bodyDiv w:val="1"/>
      <w:marLeft w:val="0"/>
      <w:marRight w:val="0"/>
      <w:marTop w:val="0"/>
      <w:marBottom w:val="0"/>
      <w:divBdr>
        <w:top w:val="none" w:sz="0" w:space="0" w:color="auto"/>
        <w:left w:val="none" w:sz="0" w:space="0" w:color="auto"/>
        <w:bottom w:val="none" w:sz="0" w:space="0" w:color="auto"/>
        <w:right w:val="none" w:sz="0" w:space="0" w:color="auto"/>
      </w:divBdr>
    </w:div>
    <w:div w:id="1434278833">
      <w:bodyDiv w:val="1"/>
      <w:marLeft w:val="0"/>
      <w:marRight w:val="0"/>
      <w:marTop w:val="0"/>
      <w:marBottom w:val="0"/>
      <w:divBdr>
        <w:top w:val="none" w:sz="0" w:space="0" w:color="auto"/>
        <w:left w:val="none" w:sz="0" w:space="0" w:color="auto"/>
        <w:bottom w:val="none" w:sz="0" w:space="0" w:color="auto"/>
        <w:right w:val="none" w:sz="0" w:space="0" w:color="auto"/>
      </w:divBdr>
    </w:div>
    <w:div w:id="1447508573">
      <w:bodyDiv w:val="1"/>
      <w:marLeft w:val="0"/>
      <w:marRight w:val="0"/>
      <w:marTop w:val="0"/>
      <w:marBottom w:val="0"/>
      <w:divBdr>
        <w:top w:val="none" w:sz="0" w:space="0" w:color="auto"/>
        <w:left w:val="none" w:sz="0" w:space="0" w:color="auto"/>
        <w:bottom w:val="none" w:sz="0" w:space="0" w:color="auto"/>
        <w:right w:val="none" w:sz="0" w:space="0" w:color="auto"/>
      </w:divBdr>
    </w:div>
    <w:div w:id="1512521919">
      <w:bodyDiv w:val="1"/>
      <w:marLeft w:val="0"/>
      <w:marRight w:val="0"/>
      <w:marTop w:val="0"/>
      <w:marBottom w:val="0"/>
      <w:divBdr>
        <w:top w:val="none" w:sz="0" w:space="0" w:color="auto"/>
        <w:left w:val="none" w:sz="0" w:space="0" w:color="auto"/>
        <w:bottom w:val="none" w:sz="0" w:space="0" w:color="auto"/>
        <w:right w:val="none" w:sz="0" w:space="0" w:color="auto"/>
      </w:divBdr>
    </w:div>
    <w:div w:id="1689940354">
      <w:bodyDiv w:val="1"/>
      <w:marLeft w:val="0"/>
      <w:marRight w:val="0"/>
      <w:marTop w:val="0"/>
      <w:marBottom w:val="0"/>
      <w:divBdr>
        <w:top w:val="none" w:sz="0" w:space="0" w:color="auto"/>
        <w:left w:val="none" w:sz="0" w:space="0" w:color="auto"/>
        <w:bottom w:val="none" w:sz="0" w:space="0" w:color="auto"/>
        <w:right w:val="none" w:sz="0" w:space="0" w:color="auto"/>
      </w:divBdr>
    </w:div>
    <w:div w:id="173808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1131</Words>
  <Characters>6447</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DJAKDJIN Henri Joel</dc:creator>
  <cp:keywords/>
  <dc:description/>
  <cp:lastModifiedBy>Paul Mame</cp:lastModifiedBy>
  <cp:revision>8</cp:revision>
  <cp:lastPrinted>2019-04-09T11:22:00Z</cp:lastPrinted>
  <dcterms:created xsi:type="dcterms:W3CDTF">2019-04-09T09:41:00Z</dcterms:created>
  <dcterms:modified xsi:type="dcterms:W3CDTF">2019-04-09T11:34:00Z</dcterms:modified>
</cp:coreProperties>
</file>